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6F0FBC6" w14:textId="22D9A943" w:rsidR="00B54BC4" w:rsidRPr="005407CA" w:rsidRDefault="00B54BC4" w:rsidP="005407CA">
      <w:pPr>
        <w:spacing w:line="400" w:lineRule="exact"/>
        <w:rPr>
          <w:rFonts w:ascii="游ゴシック" w:eastAsia="游ゴシック" w:hAnsi="游ゴシック"/>
          <w:sz w:val="24"/>
          <w:szCs w:val="24"/>
        </w:rPr>
      </w:pPr>
    </w:p>
    <w:p w14:paraId="45F7D271" w14:textId="77777777" w:rsidR="001C1FD5" w:rsidRPr="005407CA" w:rsidRDefault="001C1FD5" w:rsidP="005407CA">
      <w:pPr>
        <w:spacing w:line="400" w:lineRule="exact"/>
        <w:rPr>
          <w:rFonts w:ascii="游ゴシック" w:eastAsia="游ゴシック" w:hAnsi="游ゴシック"/>
          <w:sz w:val="24"/>
          <w:szCs w:val="24"/>
        </w:rPr>
      </w:pPr>
    </w:p>
    <w:p w14:paraId="4F510806" w14:textId="77777777" w:rsidR="001C1FD5" w:rsidRPr="005407CA" w:rsidRDefault="001C1FD5" w:rsidP="005407CA">
      <w:pPr>
        <w:spacing w:line="400" w:lineRule="exact"/>
        <w:rPr>
          <w:rFonts w:ascii="游ゴシック" w:eastAsia="游ゴシック" w:hAnsi="游ゴシック"/>
          <w:sz w:val="24"/>
          <w:szCs w:val="24"/>
        </w:rPr>
      </w:pPr>
    </w:p>
    <w:p w14:paraId="72ADB940" w14:textId="77777777" w:rsidR="001C1FD5" w:rsidRPr="005407CA" w:rsidRDefault="001C1FD5" w:rsidP="005407CA">
      <w:pPr>
        <w:spacing w:line="400" w:lineRule="exact"/>
        <w:rPr>
          <w:rFonts w:ascii="游ゴシック" w:eastAsia="游ゴシック" w:hAnsi="游ゴシック"/>
          <w:sz w:val="24"/>
          <w:szCs w:val="24"/>
        </w:rPr>
      </w:pPr>
    </w:p>
    <w:p w14:paraId="6D847A55" w14:textId="6F83CA34" w:rsidR="001C1FD5" w:rsidRPr="005407CA" w:rsidRDefault="001C1FD5" w:rsidP="005407CA">
      <w:pPr>
        <w:spacing w:line="400" w:lineRule="exact"/>
        <w:rPr>
          <w:rFonts w:ascii="游ゴシック" w:eastAsia="游ゴシック" w:hAnsi="游ゴシック"/>
          <w:sz w:val="24"/>
          <w:szCs w:val="24"/>
        </w:rPr>
      </w:pPr>
    </w:p>
    <w:p w14:paraId="2DF11E8F" w14:textId="77777777" w:rsidR="00BE7A3B" w:rsidRPr="005407CA" w:rsidRDefault="00BE7A3B" w:rsidP="005407CA">
      <w:pPr>
        <w:spacing w:line="400" w:lineRule="exact"/>
        <w:rPr>
          <w:rFonts w:ascii="游ゴシック" w:eastAsia="游ゴシック" w:hAnsi="游ゴシック"/>
          <w:sz w:val="24"/>
          <w:szCs w:val="24"/>
        </w:rPr>
      </w:pPr>
    </w:p>
    <w:p w14:paraId="0E55FCA7" w14:textId="77777777" w:rsidR="001C1FD5" w:rsidRPr="005407CA" w:rsidRDefault="001C1FD5" w:rsidP="005407CA">
      <w:pPr>
        <w:spacing w:line="400" w:lineRule="exact"/>
        <w:rPr>
          <w:rFonts w:ascii="游ゴシック" w:eastAsia="游ゴシック" w:hAnsi="游ゴシック"/>
          <w:sz w:val="24"/>
          <w:szCs w:val="24"/>
        </w:rPr>
      </w:pPr>
    </w:p>
    <w:p w14:paraId="13CA4A31" w14:textId="77777777" w:rsidR="001C1FD5" w:rsidRPr="005407CA" w:rsidRDefault="001C1FD5" w:rsidP="005407CA">
      <w:pPr>
        <w:spacing w:line="400" w:lineRule="exact"/>
        <w:rPr>
          <w:rFonts w:ascii="游ゴシック" w:eastAsia="游ゴシック" w:hAnsi="游ゴシック"/>
          <w:sz w:val="24"/>
          <w:szCs w:val="24"/>
        </w:rPr>
      </w:pPr>
    </w:p>
    <w:p w14:paraId="528D0421" w14:textId="77777777" w:rsidR="001C1FD5" w:rsidRPr="005407CA" w:rsidRDefault="001C1FD5" w:rsidP="005407CA">
      <w:pPr>
        <w:spacing w:line="400" w:lineRule="exact"/>
        <w:rPr>
          <w:rFonts w:ascii="游ゴシック" w:eastAsia="游ゴシック" w:hAnsi="游ゴシック"/>
          <w:sz w:val="24"/>
          <w:szCs w:val="24"/>
        </w:rPr>
      </w:pPr>
    </w:p>
    <w:p w14:paraId="3C0DB54D" w14:textId="14131772" w:rsidR="00B64F90" w:rsidRPr="005407CA" w:rsidRDefault="008323B2" w:rsidP="005407CA">
      <w:pPr>
        <w:jc w:val="center"/>
        <w:rPr>
          <w:rFonts w:ascii="ＭＳ Ｐゴシック" w:eastAsia="ＭＳ Ｐゴシック" w:hAnsi="ＭＳ Ｐゴシック"/>
          <w:b/>
          <w:sz w:val="32"/>
          <w:szCs w:val="32"/>
        </w:rPr>
      </w:pPr>
      <w:proofErr w:type="spellStart"/>
      <w:r w:rsidRPr="005407CA">
        <w:rPr>
          <w:rFonts w:ascii="ＭＳ Ｐゴシック" w:eastAsia="ＭＳ Ｐゴシック" w:hAnsi="ＭＳ Ｐゴシック" w:hint="eastAsia"/>
          <w:b/>
          <w:sz w:val="32"/>
          <w:szCs w:val="32"/>
        </w:rPr>
        <w:t>BlueBean</w:t>
      </w:r>
      <w:proofErr w:type="spellEnd"/>
      <w:r w:rsidR="007A2F1E" w:rsidRPr="005407CA">
        <w:rPr>
          <w:rFonts w:ascii="ＭＳ Ｐゴシック" w:eastAsia="ＭＳ Ｐゴシック" w:hAnsi="ＭＳ Ｐゴシック" w:hint="eastAsia"/>
          <w:b/>
          <w:sz w:val="32"/>
          <w:szCs w:val="32"/>
        </w:rPr>
        <w:t>マニュアル</w:t>
      </w:r>
    </w:p>
    <w:p w14:paraId="63708954" w14:textId="3DFB6C88" w:rsidR="00F27683" w:rsidRPr="005407CA" w:rsidRDefault="00527B00" w:rsidP="005407CA">
      <w:pPr>
        <w:jc w:val="center"/>
        <w:rPr>
          <w:rFonts w:ascii="ＭＳ Ｐゴシック" w:eastAsia="ＭＳ Ｐゴシック" w:hAnsi="ＭＳ Ｐゴシック"/>
          <w:b/>
          <w:sz w:val="32"/>
          <w:szCs w:val="32"/>
        </w:rPr>
      </w:pPr>
      <w:r w:rsidRPr="005407CA">
        <w:rPr>
          <w:rFonts w:ascii="ＭＳ Ｐゴシック" w:eastAsia="ＭＳ Ｐゴシック" w:hAnsi="ＭＳ Ｐゴシック" w:hint="eastAsia"/>
          <w:b/>
          <w:sz w:val="32"/>
          <w:szCs w:val="32"/>
        </w:rPr>
        <w:t>インバウンド</w:t>
      </w:r>
      <w:r w:rsidR="007A2F1E" w:rsidRPr="005407CA">
        <w:rPr>
          <w:rFonts w:ascii="ＭＳ Ｐゴシック" w:eastAsia="ＭＳ Ｐゴシック" w:hAnsi="ＭＳ Ｐゴシック" w:hint="eastAsia"/>
          <w:b/>
          <w:sz w:val="32"/>
          <w:szCs w:val="32"/>
        </w:rPr>
        <w:t>編</w:t>
      </w:r>
      <w:bookmarkStart w:id="0" w:name="_Hlk513455899"/>
      <w:bookmarkEnd w:id="0"/>
    </w:p>
    <w:p w14:paraId="680B17CA" w14:textId="77777777" w:rsidR="00BE7A3B" w:rsidRPr="005407CA" w:rsidRDefault="00BE7A3B" w:rsidP="005407CA">
      <w:pPr>
        <w:jc w:val="center"/>
        <w:rPr>
          <w:rFonts w:ascii="ＭＳ Ｐゴシック" w:eastAsia="ＭＳ Ｐゴシック" w:hAnsi="ＭＳ Ｐゴシック"/>
          <w:b/>
          <w:sz w:val="32"/>
          <w:szCs w:val="32"/>
        </w:rPr>
      </w:pPr>
    </w:p>
    <w:p w14:paraId="6E707BAE" w14:textId="77777777" w:rsidR="00BE7A3B" w:rsidRPr="005407CA" w:rsidRDefault="00BE7A3B" w:rsidP="005407CA">
      <w:pPr>
        <w:jc w:val="center"/>
        <w:rPr>
          <w:rFonts w:ascii="ＭＳ Ｐゴシック" w:eastAsia="ＭＳ Ｐゴシック" w:hAnsi="ＭＳ Ｐゴシック"/>
          <w:b/>
          <w:sz w:val="32"/>
          <w:szCs w:val="32"/>
        </w:rPr>
      </w:pPr>
    </w:p>
    <w:p w14:paraId="74CEED17" w14:textId="0C9C9799" w:rsidR="00BE7A3B" w:rsidRPr="005407CA" w:rsidRDefault="00BE7A3B" w:rsidP="005407CA">
      <w:pPr>
        <w:jc w:val="center"/>
        <w:rPr>
          <w:rFonts w:ascii="ＭＳ Ｐゴシック" w:eastAsia="ＭＳ Ｐゴシック" w:hAnsi="ＭＳ Ｐゴシック"/>
          <w:b/>
          <w:sz w:val="32"/>
          <w:szCs w:val="32"/>
        </w:rPr>
      </w:pPr>
      <w:r w:rsidRPr="005407CA">
        <w:rPr>
          <w:rFonts w:ascii="ＭＳ Ｐゴシック" w:eastAsia="ＭＳ Ｐゴシック" w:hAnsi="ＭＳ Ｐゴシック" w:hint="eastAsia"/>
          <w:b/>
          <w:sz w:val="32"/>
          <w:szCs w:val="32"/>
        </w:rPr>
        <w:t>＜ご注意＞</w:t>
      </w:r>
    </w:p>
    <w:p w14:paraId="416A8976" w14:textId="77777777" w:rsidR="00BE7A3B" w:rsidRPr="005407CA" w:rsidRDefault="00BE7A3B" w:rsidP="005407CA">
      <w:pPr>
        <w:jc w:val="center"/>
        <w:rPr>
          <w:rFonts w:ascii="ＭＳ Ｐゴシック" w:eastAsia="ＭＳ Ｐゴシック" w:hAnsi="ＭＳ Ｐゴシック"/>
          <w:b/>
          <w:sz w:val="32"/>
          <w:szCs w:val="32"/>
        </w:rPr>
      </w:pPr>
      <w:r w:rsidRPr="005407CA">
        <w:rPr>
          <w:rFonts w:ascii="ＭＳ Ｐゴシック" w:eastAsia="ＭＳ Ｐゴシック" w:hAnsi="ＭＳ Ｐゴシック" w:hint="eastAsia"/>
          <w:b/>
          <w:sz w:val="32"/>
          <w:szCs w:val="32"/>
        </w:rPr>
        <w:t>このマニュアルは、admin権限所有者向けの</w:t>
      </w:r>
    </w:p>
    <w:p w14:paraId="2F284252" w14:textId="77777777" w:rsidR="00BE7A3B" w:rsidRPr="005407CA" w:rsidRDefault="00BE7A3B" w:rsidP="005407CA">
      <w:pPr>
        <w:jc w:val="center"/>
        <w:rPr>
          <w:rFonts w:ascii="ＭＳ Ｐゴシック" w:eastAsia="ＭＳ Ｐゴシック" w:hAnsi="ＭＳ Ｐゴシック"/>
          <w:b/>
          <w:sz w:val="32"/>
          <w:szCs w:val="32"/>
        </w:rPr>
      </w:pPr>
      <w:proofErr w:type="spellStart"/>
      <w:r w:rsidRPr="005407CA">
        <w:rPr>
          <w:rFonts w:ascii="ＭＳ Ｐゴシック" w:eastAsia="ＭＳ Ｐゴシック" w:hAnsi="ＭＳ Ｐゴシック" w:hint="eastAsia"/>
          <w:b/>
          <w:sz w:val="32"/>
          <w:szCs w:val="32"/>
        </w:rPr>
        <w:t>BlueBean</w:t>
      </w:r>
      <w:proofErr w:type="spellEnd"/>
      <w:r w:rsidRPr="005407CA">
        <w:rPr>
          <w:rFonts w:ascii="ＭＳ Ｐゴシック" w:eastAsia="ＭＳ Ｐゴシック" w:hAnsi="ＭＳ Ｐゴシック" w:hint="eastAsia"/>
          <w:b/>
          <w:sz w:val="32"/>
          <w:szCs w:val="32"/>
        </w:rPr>
        <w:t>システムマニュアルです。</w:t>
      </w:r>
    </w:p>
    <w:p w14:paraId="3684FE16" w14:textId="77777777" w:rsidR="00BE7A3B" w:rsidRPr="005407CA" w:rsidRDefault="00BE7A3B" w:rsidP="005407CA">
      <w:pPr>
        <w:jc w:val="center"/>
        <w:rPr>
          <w:rFonts w:ascii="ＭＳ Ｐゴシック" w:eastAsia="ＭＳ Ｐゴシック" w:hAnsi="ＭＳ Ｐゴシック"/>
          <w:sz w:val="32"/>
          <w:szCs w:val="32"/>
        </w:rPr>
      </w:pPr>
      <w:r w:rsidRPr="005407CA">
        <w:rPr>
          <w:rFonts w:ascii="ＭＳ Ｐゴシック" w:eastAsia="ＭＳ Ｐゴシック" w:hAnsi="ＭＳ Ｐゴシック" w:hint="eastAsia"/>
          <w:sz w:val="32"/>
          <w:szCs w:val="32"/>
        </w:rPr>
        <w:t>本マニュアルの記載内容は、予告なく変更する場合がございます。</w:t>
      </w:r>
    </w:p>
    <w:p w14:paraId="232B69B5" w14:textId="717F6988" w:rsidR="00602290" w:rsidRPr="005407CA" w:rsidRDefault="00602290" w:rsidP="005407CA">
      <w:pPr>
        <w:jc w:val="center"/>
        <w:rPr>
          <w:rFonts w:ascii="ＭＳ Ｐゴシック" w:eastAsia="ＭＳ Ｐゴシック" w:hAnsi="ＭＳ Ｐゴシック"/>
          <w:b/>
          <w:sz w:val="32"/>
          <w:szCs w:val="32"/>
        </w:rPr>
      </w:pPr>
    </w:p>
    <w:p w14:paraId="17DAFE2D" w14:textId="3C4B1BA4" w:rsidR="00C267A7" w:rsidRPr="005407CA" w:rsidRDefault="00C267A7" w:rsidP="005407CA">
      <w:pPr>
        <w:jc w:val="center"/>
        <w:rPr>
          <w:rFonts w:ascii="ＭＳ Ｐゴシック" w:eastAsia="ＭＳ Ｐゴシック" w:hAnsi="ＭＳ Ｐゴシック"/>
          <w:b/>
          <w:sz w:val="32"/>
          <w:szCs w:val="32"/>
        </w:rPr>
      </w:pPr>
      <w:r w:rsidRPr="005407CA">
        <w:rPr>
          <w:rFonts w:ascii="ＭＳ Ｐゴシック" w:eastAsia="ＭＳ Ｐゴシック" w:hAnsi="ＭＳ Ｐゴシック" w:hint="eastAsia"/>
          <w:b/>
          <w:sz w:val="32"/>
          <w:szCs w:val="32"/>
        </w:rPr>
        <w:t>Ver 1.0.</w:t>
      </w:r>
      <w:r w:rsidR="00E53D52">
        <w:rPr>
          <w:rFonts w:ascii="ＭＳ Ｐゴシック" w:eastAsia="ＭＳ Ｐゴシック" w:hAnsi="ＭＳ Ｐゴシック" w:hint="eastAsia"/>
          <w:b/>
          <w:sz w:val="32"/>
          <w:szCs w:val="32"/>
        </w:rPr>
        <w:t>1</w:t>
      </w:r>
    </w:p>
    <w:p w14:paraId="4000753A" w14:textId="77777777" w:rsidR="00C267A7" w:rsidRPr="005407CA" w:rsidRDefault="00C267A7" w:rsidP="005407CA">
      <w:pPr>
        <w:spacing w:line="400" w:lineRule="exact"/>
        <w:jc w:val="center"/>
        <w:rPr>
          <w:rFonts w:ascii="游ゴシック" w:eastAsia="游ゴシック" w:hAnsi="游ゴシック"/>
          <w:b/>
          <w:sz w:val="24"/>
          <w:szCs w:val="24"/>
        </w:rPr>
      </w:pPr>
    </w:p>
    <w:p w14:paraId="5FBDE3D4" w14:textId="77777777" w:rsidR="00B54BC4" w:rsidRPr="005407CA" w:rsidRDefault="00B54BC4"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sdt>
      <w:sdtPr>
        <w:rPr>
          <w:rFonts w:ascii="游ゴシック" w:eastAsia="游ゴシック" w:hAnsi="游ゴシック"/>
          <w:sz w:val="24"/>
          <w:szCs w:val="24"/>
          <w:lang w:val="ja-JP"/>
        </w:rPr>
        <w:id w:val="-143283859"/>
        <w:docPartObj>
          <w:docPartGallery w:val="Table of Contents"/>
          <w:docPartUnique/>
        </w:docPartObj>
      </w:sdtPr>
      <w:sdtEndPr>
        <w:rPr>
          <w:bCs/>
          <w:sz w:val="28"/>
          <w:szCs w:val="28"/>
        </w:rPr>
      </w:sdtEndPr>
      <w:sdtContent>
        <w:p w14:paraId="12DA2E49" w14:textId="47868913" w:rsidR="001E745F" w:rsidRPr="00C73311" w:rsidRDefault="00034ED9" w:rsidP="00C73311">
          <w:pPr>
            <w:tabs>
              <w:tab w:val="left" w:pos="840"/>
              <w:tab w:val="left" w:pos="1680"/>
              <w:tab w:val="left" w:pos="2817"/>
            </w:tabs>
            <w:spacing w:line="480" w:lineRule="exact"/>
            <w:rPr>
              <w:rFonts w:ascii="ＭＳ Ｐゴシック" w:eastAsia="ＭＳ Ｐゴシック" w:hAnsi="ＭＳ Ｐゴシック"/>
              <w:sz w:val="28"/>
              <w:szCs w:val="28"/>
            </w:rPr>
          </w:pPr>
          <w:r w:rsidRPr="00C73311">
            <w:rPr>
              <w:rFonts w:ascii="ＭＳ Ｐゴシック" w:eastAsia="ＭＳ Ｐゴシック" w:hAnsi="ＭＳ Ｐゴシック" w:hint="eastAsia"/>
              <w:sz w:val="28"/>
              <w:szCs w:val="28"/>
              <w:lang w:val="ja-JP"/>
            </w:rPr>
            <w:t>目次</w:t>
          </w:r>
          <w:r w:rsidR="00E226CC" w:rsidRPr="00C73311">
            <w:rPr>
              <w:rFonts w:ascii="ＭＳ Ｐゴシック" w:eastAsia="ＭＳ Ｐゴシック" w:hAnsi="ＭＳ Ｐゴシック"/>
              <w:sz w:val="28"/>
              <w:szCs w:val="28"/>
              <w:lang w:val="ja-JP"/>
            </w:rPr>
            <w:tab/>
          </w:r>
          <w:r w:rsidR="00E226CC" w:rsidRPr="00C73311">
            <w:rPr>
              <w:rFonts w:ascii="ＭＳ Ｐゴシック" w:eastAsia="ＭＳ Ｐゴシック" w:hAnsi="ＭＳ Ｐゴシック"/>
              <w:sz w:val="28"/>
              <w:szCs w:val="28"/>
              <w:lang w:val="ja-JP"/>
            </w:rPr>
            <w:tab/>
          </w:r>
          <w:r w:rsidR="00E52DD9" w:rsidRPr="00C73311">
            <w:rPr>
              <w:rFonts w:ascii="ＭＳ Ｐゴシック" w:eastAsia="ＭＳ Ｐゴシック" w:hAnsi="ＭＳ Ｐゴシック"/>
              <w:sz w:val="28"/>
              <w:szCs w:val="28"/>
              <w:lang w:val="ja-JP"/>
            </w:rPr>
            <w:tab/>
          </w:r>
        </w:p>
        <w:p w14:paraId="7E3A8BC1" w14:textId="0B9F2805" w:rsidR="00C73311" w:rsidRPr="00C73311" w:rsidRDefault="00F041C5" w:rsidP="00C73311">
          <w:pPr>
            <w:pStyle w:val="12"/>
            <w:tabs>
              <w:tab w:val="right" w:leader="dot" w:pos="9968"/>
            </w:tabs>
            <w:spacing w:line="480" w:lineRule="exact"/>
            <w:rPr>
              <w:rFonts w:asciiTheme="minorHAnsi" w:eastAsiaTheme="minorEastAsia"/>
              <w:noProof/>
              <w:sz w:val="28"/>
              <w:szCs w:val="28"/>
            </w:rPr>
          </w:pPr>
          <w:r w:rsidRPr="00C73311">
            <w:rPr>
              <w:rFonts w:hAnsi="ＭＳ Ｐゴシック"/>
              <w:sz w:val="28"/>
              <w:szCs w:val="28"/>
            </w:rPr>
            <w:fldChar w:fldCharType="begin"/>
          </w:r>
          <w:r w:rsidRPr="00C73311">
            <w:rPr>
              <w:rFonts w:hAnsi="ＭＳ Ｐゴシック"/>
              <w:sz w:val="28"/>
              <w:szCs w:val="28"/>
            </w:rPr>
            <w:instrText xml:space="preserve"> TOC \o "1-3" \h \z \u </w:instrText>
          </w:r>
          <w:r w:rsidRPr="00C73311">
            <w:rPr>
              <w:rFonts w:hAnsi="ＭＳ Ｐゴシック"/>
              <w:sz w:val="28"/>
              <w:szCs w:val="28"/>
            </w:rPr>
            <w:fldChar w:fldCharType="separate"/>
          </w:r>
          <w:hyperlink w:anchor="_Toc40349379" w:history="1">
            <w:r w:rsidR="00C73311" w:rsidRPr="00C73311">
              <w:rPr>
                <w:rStyle w:val="a9"/>
                <w:rFonts w:hAnsi="ＭＳ Ｐゴシック"/>
                <w:b/>
                <w:bCs/>
                <w:noProof/>
                <w:sz w:val="28"/>
                <w:szCs w:val="28"/>
              </w:rPr>
              <w:t>1．BlueBeanでの着信方法</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_Toc40349379 \h </w:instrText>
            </w:r>
            <w:r w:rsidR="00C73311" w:rsidRPr="00C73311">
              <w:rPr>
                <w:noProof/>
                <w:webHidden/>
                <w:sz w:val="28"/>
                <w:szCs w:val="28"/>
              </w:rPr>
            </w:r>
            <w:r w:rsidR="00C73311" w:rsidRPr="00C73311">
              <w:rPr>
                <w:noProof/>
                <w:webHidden/>
                <w:sz w:val="28"/>
                <w:szCs w:val="28"/>
              </w:rPr>
              <w:fldChar w:fldCharType="separate"/>
            </w:r>
            <w:r w:rsidR="00446199">
              <w:rPr>
                <w:noProof/>
                <w:webHidden/>
                <w:sz w:val="28"/>
                <w:szCs w:val="28"/>
              </w:rPr>
              <w:t>3</w:t>
            </w:r>
            <w:r w:rsidR="00C73311" w:rsidRPr="00C73311">
              <w:rPr>
                <w:noProof/>
                <w:webHidden/>
                <w:sz w:val="28"/>
                <w:szCs w:val="28"/>
              </w:rPr>
              <w:fldChar w:fldCharType="end"/>
            </w:r>
          </w:hyperlink>
        </w:p>
        <w:p w14:paraId="27106BC4" w14:textId="11691354" w:rsidR="00C73311" w:rsidRPr="00C73311" w:rsidRDefault="001C4773" w:rsidP="00C73311">
          <w:pPr>
            <w:pStyle w:val="12"/>
            <w:tabs>
              <w:tab w:val="right" w:leader="dot" w:pos="9968"/>
            </w:tabs>
            <w:spacing w:line="480" w:lineRule="exact"/>
            <w:rPr>
              <w:rFonts w:asciiTheme="minorHAnsi" w:eastAsiaTheme="minorEastAsia"/>
              <w:noProof/>
              <w:sz w:val="28"/>
              <w:szCs w:val="28"/>
            </w:rPr>
          </w:pPr>
          <w:hyperlink w:anchor="_Toc40349380" w:history="1">
            <w:r w:rsidR="00C73311" w:rsidRPr="00C73311">
              <w:rPr>
                <w:rStyle w:val="a9"/>
                <w:rFonts w:hAnsi="ＭＳ Ｐゴシック"/>
                <w:b/>
                <w:bCs/>
                <w:noProof/>
                <w:sz w:val="28"/>
                <w:szCs w:val="28"/>
              </w:rPr>
              <w:t>2．インバウンド業務のBlueBeanの構造</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_Toc40349380 \h </w:instrText>
            </w:r>
            <w:r w:rsidR="00C73311" w:rsidRPr="00C73311">
              <w:rPr>
                <w:noProof/>
                <w:webHidden/>
                <w:sz w:val="28"/>
                <w:szCs w:val="28"/>
              </w:rPr>
            </w:r>
            <w:r w:rsidR="00C73311" w:rsidRPr="00C73311">
              <w:rPr>
                <w:noProof/>
                <w:webHidden/>
                <w:sz w:val="28"/>
                <w:szCs w:val="28"/>
              </w:rPr>
              <w:fldChar w:fldCharType="separate"/>
            </w:r>
            <w:r w:rsidR="00446199">
              <w:rPr>
                <w:noProof/>
                <w:webHidden/>
                <w:sz w:val="28"/>
                <w:szCs w:val="28"/>
              </w:rPr>
              <w:t>4</w:t>
            </w:r>
            <w:r w:rsidR="00C73311" w:rsidRPr="00C73311">
              <w:rPr>
                <w:noProof/>
                <w:webHidden/>
                <w:sz w:val="28"/>
                <w:szCs w:val="28"/>
              </w:rPr>
              <w:fldChar w:fldCharType="end"/>
            </w:r>
          </w:hyperlink>
        </w:p>
        <w:p w14:paraId="3C031366" w14:textId="1E9A1F24" w:rsidR="00C73311" w:rsidRPr="00C73311" w:rsidRDefault="001C4773" w:rsidP="00C73311">
          <w:pPr>
            <w:pStyle w:val="12"/>
            <w:tabs>
              <w:tab w:val="right" w:leader="dot" w:pos="9968"/>
            </w:tabs>
            <w:spacing w:line="480" w:lineRule="exact"/>
            <w:rPr>
              <w:rFonts w:asciiTheme="minorHAnsi" w:eastAsiaTheme="minorEastAsia"/>
              <w:noProof/>
              <w:sz w:val="28"/>
              <w:szCs w:val="28"/>
            </w:rPr>
          </w:pPr>
          <w:hyperlink w:anchor="_Toc40349381" w:history="1">
            <w:r w:rsidR="00C73311" w:rsidRPr="00C73311">
              <w:rPr>
                <w:rStyle w:val="a9"/>
                <w:rFonts w:hAnsi="ＭＳ Ｐゴシック"/>
                <w:b/>
                <w:bCs/>
                <w:noProof/>
                <w:sz w:val="28"/>
                <w:szCs w:val="28"/>
              </w:rPr>
              <w:t>3．BlueBeanの各設定の番号</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_Toc40349381 \h </w:instrText>
            </w:r>
            <w:r w:rsidR="00C73311" w:rsidRPr="00C73311">
              <w:rPr>
                <w:noProof/>
                <w:webHidden/>
                <w:sz w:val="28"/>
                <w:szCs w:val="28"/>
              </w:rPr>
            </w:r>
            <w:r w:rsidR="00C73311" w:rsidRPr="00C73311">
              <w:rPr>
                <w:noProof/>
                <w:webHidden/>
                <w:sz w:val="28"/>
                <w:szCs w:val="28"/>
              </w:rPr>
              <w:fldChar w:fldCharType="separate"/>
            </w:r>
            <w:r w:rsidR="00446199">
              <w:rPr>
                <w:noProof/>
                <w:webHidden/>
                <w:sz w:val="28"/>
                <w:szCs w:val="28"/>
              </w:rPr>
              <w:t>5</w:t>
            </w:r>
            <w:r w:rsidR="00C73311" w:rsidRPr="00C73311">
              <w:rPr>
                <w:noProof/>
                <w:webHidden/>
                <w:sz w:val="28"/>
                <w:szCs w:val="28"/>
              </w:rPr>
              <w:fldChar w:fldCharType="end"/>
            </w:r>
          </w:hyperlink>
        </w:p>
        <w:p w14:paraId="5D0BF7AF" w14:textId="10D9ABE2" w:rsidR="00C73311" w:rsidRPr="00C73311" w:rsidRDefault="001C4773" w:rsidP="00C73311">
          <w:pPr>
            <w:pStyle w:val="12"/>
            <w:tabs>
              <w:tab w:val="right" w:leader="dot" w:pos="9968"/>
            </w:tabs>
            <w:spacing w:line="480" w:lineRule="exact"/>
            <w:rPr>
              <w:rFonts w:asciiTheme="minorHAnsi" w:eastAsiaTheme="minorEastAsia"/>
              <w:noProof/>
              <w:sz w:val="28"/>
              <w:szCs w:val="28"/>
            </w:rPr>
          </w:pPr>
          <w:hyperlink w:anchor="_Toc40349382" w:history="1">
            <w:r w:rsidR="00C73311" w:rsidRPr="00C73311">
              <w:rPr>
                <w:rStyle w:val="a9"/>
                <w:rFonts w:hAnsi="ＭＳ Ｐゴシック"/>
                <w:b/>
                <w:bCs/>
                <w:noProof/>
                <w:sz w:val="28"/>
                <w:szCs w:val="28"/>
              </w:rPr>
              <w:t>4．各設定で出来ること</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_Toc40349382 \h </w:instrText>
            </w:r>
            <w:r w:rsidR="00C73311" w:rsidRPr="00C73311">
              <w:rPr>
                <w:noProof/>
                <w:webHidden/>
                <w:sz w:val="28"/>
                <w:szCs w:val="28"/>
              </w:rPr>
            </w:r>
            <w:r w:rsidR="00C73311" w:rsidRPr="00C73311">
              <w:rPr>
                <w:noProof/>
                <w:webHidden/>
                <w:sz w:val="28"/>
                <w:szCs w:val="28"/>
              </w:rPr>
              <w:fldChar w:fldCharType="separate"/>
            </w:r>
            <w:r w:rsidR="00446199">
              <w:rPr>
                <w:noProof/>
                <w:webHidden/>
                <w:sz w:val="28"/>
                <w:szCs w:val="28"/>
              </w:rPr>
              <w:t>5</w:t>
            </w:r>
            <w:r w:rsidR="00C73311" w:rsidRPr="00C73311">
              <w:rPr>
                <w:noProof/>
                <w:webHidden/>
                <w:sz w:val="28"/>
                <w:szCs w:val="28"/>
              </w:rPr>
              <w:fldChar w:fldCharType="end"/>
            </w:r>
          </w:hyperlink>
        </w:p>
        <w:p w14:paraId="2F29E74A" w14:textId="67B42FB2" w:rsidR="00C73311" w:rsidRPr="00C73311" w:rsidRDefault="001C4773" w:rsidP="00C73311">
          <w:pPr>
            <w:pStyle w:val="12"/>
            <w:tabs>
              <w:tab w:val="right" w:leader="dot" w:pos="9968"/>
            </w:tabs>
            <w:spacing w:line="480" w:lineRule="exact"/>
            <w:ind w:firstLineChars="100" w:firstLine="210"/>
            <w:rPr>
              <w:rFonts w:asciiTheme="minorHAnsi" w:eastAsiaTheme="minorEastAsia"/>
              <w:noProof/>
              <w:sz w:val="28"/>
              <w:szCs w:val="28"/>
            </w:rPr>
          </w:pPr>
          <w:hyperlink w:anchor="_Toc40349383" w:history="1">
            <w:r w:rsidR="00C73311" w:rsidRPr="00C73311">
              <w:rPr>
                <w:rStyle w:val="a9"/>
                <w:rFonts w:hAnsi="ＭＳ Ｐゴシック"/>
                <w:b/>
                <w:bCs/>
                <w:noProof/>
                <w:sz w:val="28"/>
                <w:szCs w:val="28"/>
              </w:rPr>
              <w:t>4．1．各設定で出来ること（詳細）</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_Toc40349383 \h </w:instrText>
            </w:r>
            <w:r w:rsidR="00C73311" w:rsidRPr="00C73311">
              <w:rPr>
                <w:noProof/>
                <w:webHidden/>
                <w:sz w:val="28"/>
                <w:szCs w:val="28"/>
              </w:rPr>
            </w:r>
            <w:r w:rsidR="00C73311" w:rsidRPr="00C73311">
              <w:rPr>
                <w:noProof/>
                <w:webHidden/>
                <w:sz w:val="28"/>
                <w:szCs w:val="28"/>
              </w:rPr>
              <w:fldChar w:fldCharType="separate"/>
            </w:r>
            <w:r w:rsidR="00446199">
              <w:rPr>
                <w:noProof/>
                <w:webHidden/>
                <w:sz w:val="28"/>
                <w:szCs w:val="28"/>
              </w:rPr>
              <w:t>6</w:t>
            </w:r>
            <w:r w:rsidR="00C73311" w:rsidRPr="00C73311">
              <w:rPr>
                <w:noProof/>
                <w:webHidden/>
                <w:sz w:val="28"/>
                <w:szCs w:val="28"/>
              </w:rPr>
              <w:fldChar w:fldCharType="end"/>
            </w:r>
          </w:hyperlink>
        </w:p>
        <w:p w14:paraId="759ADF3E" w14:textId="5BB6AE15" w:rsidR="00C73311" w:rsidRPr="00C73311" w:rsidRDefault="001C4773" w:rsidP="00C73311">
          <w:pPr>
            <w:pStyle w:val="12"/>
            <w:tabs>
              <w:tab w:val="right" w:leader="dot" w:pos="9968"/>
            </w:tabs>
            <w:spacing w:line="480" w:lineRule="exact"/>
            <w:rPr>
              <w:rFonts w:asciiTheme="minorHAnsi" w:eastAsiaTheme="minorEastAsia"/>
              <w:noProof/>
              <w:sz w:val="28"/>
              <w:szCs w:val="28"/>
            </w:rPr>
          </w:pPr>
          <w:hyperlink w:anchor="_Toc40349384" w:history="1">
            <w:r w:rsidR="00C73311" w:rsidRPr="00C73311">
              <w:rPr>
                <w:rStyle w:val="a9"/>
                <w:rFonts w:hAnsi="ＭＳ Ｐゴシック"/>
                <w:b/>
                <w:bCs/>
                <w:noProof/>
                <w:sz w:val="28"/>
                <w:szCs w:val="28"/>
              </w:rPr>
              <w:t>5．コールフロー作成</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_Toc40349384 \h </w:instrText>
            </w:r>
            <w:r w:rsidR="00C73311" w:rsidRPr="00C73311">
              <w:rPr>
                <w:noProof/>
                <w:webHidden/>
                <w:sz w:val="28"/>
                <w:szCs w:val="28"/>
              </w:rPr>
            </w:r>
            <w:r w:rsidR="00C73311" w:rsidRPr="00C73311">
              <w:rPr>
                <w:noProof/>
                <w:webHidden/>
                <w:sz w:val="28"/>
                <w:szCs w:val="28"/>
              </w:rPr>
              <w:fldChar w:fldCharType="separate"/>
            </w:r>
            <w:r w:rsidR="00446199">
              <w:rPr>
                <w:noProof/>
                <w:webHidden/>
                <w:sz w:val="28"/>
                <w:szCs w:val="28"/>
              </w:rPr>
              <w:t>8</w:t>
            </w:r>
            <w:r w:rsidR="00C73311" w:rsidRPr="00C73311">
              <w:rPr>
                <w:noProof/>
                <w:webHidden/>
                <w:sz w:val="28"/>
                <w:szCs w:val="28"/>
              </w:rPr>
              <w:fldChar w:fldCharType="end"/>
            </w:r>
          </w:hyperlink>
        </w:p>
        <w:p w14:paraId="517333CD" w14:textId="075E9836" w:rsidR="00C73311" w:rsidRPr="00C73311" w:rsidRDefault="001C4773" w:rsidP="00C73311">
          <w:pPr>
            <w:pStyle w:val="12"/>
            <w:tabs>
              <w:tab w:val="right" w:leader="dot" w:pos="9968"/>
            </w:tabs>
            <w:spacing w:line="480" w:lineRule="exact"/>
            <w:rPr>
              <w:rFonts w:asciiTheme="minorHAnsi" w:eastAsiaTheme="minorEastAsia"/>
              <w:noProof/>
              <w:sz w:val="28"/>
              <w:szCs w:val="28"/>
            </w:rPr>
          </w:pPr>
          <w:hyperlink w:anchor="_Toc40349385" w:history="1">
            <w:r w:rsidR="00C73311" w:rsidRPr="00C73311">
              <w:rPr>
                <w:rStyle w:val="a9"/>
                <w:rFonts w:hAnsi="ＭＳ Ｐゴシック"/>
                <w:b/>
                <w:bCs/>
                <w:noProof/>
                <w:sz w:val="28"/>
                <w:szCs w:val="28"/>
              </w:rPr>
              <w:t>6．</w:t>
            </w:r>
            <w:r w:rsidR="00C73311" w:rsidRPr="00C73311">
              <w:rPr>
                <w:rStyle w:val="a9"/>
                <w:rFonts w:hAnsi="ＭＳ Ｐゴシック"/>
                <w:b/>
                <w:noProof/>
                <w:sz w:val="28"/>
                <w:szCs w:val="28"/>
              </w:rPr>
              <w:t>オペレータースキルレベル設定（オペレーターの着信優先度の設定）</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_Toc40349385 \h </w:instrText>
            </w:r>
            <w:r w:rsidR="00C73311" w:rsidRPr="00C73311">
              <w:rPr>
                <w:noProof/>
                <w:webHidden/>
                <w:sz w:val="28"/>
                <w:szCs w:val="28"/>
              </w:rPr>
            </w:r>
            <w:r w:rsidR="00C73311" w:rsidRPr="00C73311">
              <w:rPr>
                <w:noProof/>
                <w:webHidden/>
                <w:sz w:val="28"/>
                <w:szCs w:val="28"/>
              </w:rPr>
              <w:fldChar w:fldCharType="separate"/>
            </w:r>
            <w:r w:rsidR="00446199">
              <w:rPr>
                <w:noProof/>
                <w:webHidden/>
                <w:sz w:val="28"/>
                <w:szCs w:val="28"/>
              </w:rPr>
              <w:t>10</w:t>
            </w:r>
            <w:r w:rsidR="00C73311" w:rsidRPr="00C73311">
              <w:rPr>
                <w:noProof/>
                <w:webHidden/>
                <w:sz w:val="28"/>
                <w:szCs w:val="28"/>
              </w:rPr>
              <w:fldChar w:fldCharType="end"/>
            </w:r>
          </w:hyperlink>
        </w:p>
        <w:p w14:paraId="4B971710" w14:textId="0FBBFBB4" w:rsidR="00C73311" w:rsidRPr="00C73311" w:rsidRDefault="001C4773" w:rsidP="00C73311">
          <w:pPr>
            <w:pStyle w:val="12"/>
            <w:tabs>
              <w:tab w:val="right" w:leader="dot" w:pos="9968"/>
            </w:tabs>
            <w:spacing w:line="480" w:lineRule="exact"/>
            <w:rPr>
              <w:rFonts w:asciiTheme="minorHAnsi" w:eastAsiaTheme="minorEastAsia"/>
              <w:noProof/>
              <w:sz w:val="28"/>
              <w:szCs w:val="28"/>
            </w:rPr>
          </w:pPr>
          <w:hyperlink w:anchor="_Toc40349386" w:history="1">
            <w:r w:rsidR="00C73311" w:rsidRPr="00C73311">
              <w:rPr>
                <w:rStyle w:val="a9"/>
                <w:rFonts w:hAnsi="ＭＳ Ｐゴシック"/>
                <w:b/>
                <w:bCs/>
                <w:noProof/>
                <w:sz w:val="28"/>
                <w:szCs w:val="28"/>
              </w:rPr>
              <w:t>7．外線番号設定</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_Toc40349386 \h </w:instrText>
            </w:r>
            <w:r w:rsidR="00C73311" w:rsidRPr="00C73311">
              <w:rPr>
                <w:noProof/>
                <w:webHidden/>
                <w:sz w:val="28"/>
                <w:szCs w:val="28"/>
              </w:rPr>
            </w:r>
            <w:r w:rsidR="00C73311" w:rsidRPr="00C73311">
              <w:rPr>
                <w:noProof/>
                <w:webHidden/>
                <w:sz w:val="28"/>
                <w:szCs w:val="28"/>
              </w:rPr>
              <w:fldChar w:fldCharType="separate"/>
            </w:r>
            <w:r w:rsidR="00446199">
              <w:rPr>
                <w:noProof/>
                <w:webHidden/>
                <w:sz w:val="28"/>
                <w:szCs w:val="28"/>
              </w:rPr>
              <w:t>15</w:t>
            </w:r>
            <w:r w:rsidR="00C73311" w:rsidRPr="00C73311">
              <w:rPr>
                <w:noProof/>
                <w:webHidden/>
                <w:sz w:val="28"/>
                <w:szCs w:val="28"/>
              </w:rPr>
              <w:fldChar w:fldCharType="end"/>
            </w:r>
          </w:hyperlink>
        </w:p>
        <w:p w14:paraId="7E5CA79C" w14:textId="4587D3FE" w:rsidR="00C73311" w:rsidRPr="00C73311" w:rsidRDefault="001C4773" w:rsidP="00C73311">
          <w:pPr>
            <w:pStyle w:val="12"/>
            <w:tabs>
              <w:tab w:val="right" w:leader="dot" w:pos="9968"/>
            </w:tabs>
            <w:spacing w:line="480" w:lineRule="exact"/>
            <w:rPr>
              <w:rFonts w:asciiTheme="minorHAnsi" w:eastAsiaTheme="minorEastAsia"/>
              <w:noProof/>
              <w:sz w:val="28"/>
              <w:szCs w:val="28"/>
            </w:rPr>
          </w:pPr>
          <w:hyperlink w:anchor="_Toc40349387" w:history="1">
            <w:r w:rsidR="00C73311" w:rsidRPr="00C73311">
              <w:rPr>
                <w:rStyle w:val="a9"/>
                <w:rFonts w:hAnsi="ＭＳ Ｐゴシック"/>
                <w:b/>
                <w:bCs/>
                <w:noProof/>
                <w:sz w:val="28"/>
                <w:szCs w:val="28"/>
              </w:rPr>
              <w:t>8．自動音声（IVR）</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_Toc40349387 \h </w:instrText>
            </w:r>
            <w:r w:rsidR="00C73311" w:rsidRPr="00C73311">
              <w:rPr>
                <w:noProof/>
                <w:webHidden/>
                <w:sz w:val="28"/>
                <w:szCs w:val="28"/>
              </w:rPr>
            </w:r>
            <w:r w:rsidR="00C73311" w:rsidRPr="00C73311">
              <w:rPr>
                <w:noProof/>
                <w:webHidden/>
                <w:sz w:val="28"/>
                <w:szCs w:val="28"/>
              </w:rPr>
              <w:fldChar w:fldCharType="separate"/>
            </w:r>
            <w:r w:rsidR="00446199">
              <w:rPr>
                <w:noProof/>
                <w:webHidden/>
                <w:sz w:val="28"/>
                <w:szCs w:val="28"/>
              </w:rPr>
              <w:t>17</w:t>
            </w:r>
            <w:r w:rsidR="00C73311" w:rsidRPr="00C73311">
              <w:rPr>
                <w:noProof/>
                <w:webHidden/>
                <w:sz w:val="28"/>
                <w:szCs w:val="28"/>
              </w:rPr>
              <w:fldChar w:fldCharType="end"/>
            </w:r>
          </w:hyperlink>
        </w:p>
        <w:p w14:paraId="439713F7" w14:textId="5461F21B" w:rsidR="00C73311" w:rsidRPr="00C73311" w:rsidRDefault="001C4773" w:rsidP="00C73311">
          <w:pPr>
            <w:pStyle w:val="12"/>
            <w:tabs>
              <w:tab w:val="right" w:leader="dot" w:pos="9968"/>
            </w:tabs>
            <w:spacing w:line="480" w:lineRule="exact"/>
            <w:ind w:firstLineChars="100" w:firstLine="210"/>
            <w:rPr>
              <w:rFonts w:asciiTheme="minorHAnsi" w:eastAsiaTheme="minorEastAsia"/>
              <w:noProof/>
              <w:sz w:val="28"/>
              <w:szCs w:val="28"/>
            </w:rPr>
          </w:pPr>
          <w:hyperlink w:anchor="_Toc40349388" w:history="1">
            <w:r w:rsidR="00C73311" w:rsidRPr="00C73311">
              <w:rPr>
                <w:rStyle w:val="a9"/>
                <w:rFonts w:hAnsi="ＭＳ Ｐゴシック"/>
                <w:b/>
                <w:bCs/>
                <w:noProof/>
                <w:sz w:val="28"/>
                <w:szCs w:val="28"/>
              </w:rPr>
              <w:t>8．1．メインIVR新規作成</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_Toc40349388 \h </w:instrText>
            </w:r>
            <w:r w:rsidR="00C73311" w:rsidRPr="00C73311">
              <w:rPr>
                <w:noProof/>
                <w:webHidden/>
                <w:sz w:val="28"/>
                <w:szCs w:val="28"/>
              </w:rPr>
            </w:r>
            <w:r w:rsidR="00C73311" w:rsidRPr="00C73311">
              <w:rPr>
                <w:noProof/>
                <w:webHidden/>
                <w:sz w:val="28"/>
                <w:szCs w:val="28"/>
              </w:rPr>
              <w:fldChar w:fldCharType="separate"/>
            </w:r>
            <w:r w:rsidR="00446199">
              <w:rPr>
                <w:noProof/>
                <w:webHidden/>
                <w:sz w:val="28"/>
                <w:szCs w:val="28"/>
              </w:rPr>
              <w:t>18</w:t>
            </w:r>
            <w:r w:rsidR="00C73311" w:rsidRPr="00C73311">
              <w:rPr>
                <w:noProof/>
                <w:webHidden/>
                <w:sz w:val="28"/>
                <w:szCs w:val="28"/>
              </w:rPr>
              <w:fldChar w:fldCharType="end"/>
            </w:r>
          </w:hyperlink>
        </w:p>
        <w:p w14:paraId="15E5D428" w14:textId="12C08EFF" w:rsidR="00C73311" w:rsidRPr="00C73311" w:rsidRDefault="001C4773" w:rsidP="00C73311">
          <w:pPr>
            <w:pStyle w:val="12"/>
            <w:tabs>
              <w:tab w:val="right" w:leader="dot" w:pos="9968"/>
            </w:tabs>
            <w:spacing w:line="480" w:lineRule="exact"/>
            <w:ind w:firstLineChars="100" w:firstLine="210"/>
            <w:rPr>
              <w:rFonts w:asciiTheme="minorHAnsi" w:eastAsiaTheme="minorEastAsia"/>
              <w:noProof/>
              <w:sz w:val="28"/>
              <w:szCs w:val="28"/>
            </w:rPr>
          </w:pPr>
          <w:hyperlink w:anchor="_Toc40349389" w:history="1">
            <w:r w:rsidR="00C73311" w:rsidRPr="00C73311">
              <w:rPr>
                <w:rStyle w:val="a9"/>
                <w:rFonts w:hAnsi="ＭＳ Ｐゴシック"/>
                <w:b/>
                <w:bCs/>
                <w:noProof/>
                <w:sz w:val="28"/>
                <w:szCs w:val="28"/>
              </w:rPr>
              <w:t>8．2．サブIVRの作成</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_Toc40349389 \h </w:instrText>
            </w:r>
            <w:r w:rsidR="00C73311" w:rsidRPr="00C73311">
              <w:rPr>
                <w:noProof/>
                <w:webHidden/>
                <w:sz w:val="28"/>
                <w:szCs w:val="28"/>
              </w:rPr>
            </w:r>
            <w:r w:rsidR="00C73311" w:rsidRPr="00C73311">
              <w:rPr>
                <w:noProof/>
                <w:webHidden/>
                <w:sz w:val="28"/>
                <w:szCs w:val="28"/>
              </w:rPr>
              <w:fldChar w:fldCharType="separate"/>
            </w:r>
            <w:r w:rsidR="00446199">
              <w:rPr>
                <w:noProof/>
                <w:webHidden/>
                <w:sz w:val="28"/>
                <w:szCs w:val="28"/>
              </w:rPr>
              <w:t>23</w:t>
            </w:r>
            <w:r w:rsidR="00C73311" w:rsidRPr="00C73311">
              <w:rPr>
                <w:noProof/>
                <w:webHidden/>
                <w:sz w:val="28"/>
                <w:szCs w:val="28"/>
              </w:rPr>
              <w:fldChar w:fldCharType="end"/>
            </w:r>
          </w:hyperlink>
        </w:p>
        <w:p w14:paraId="2D08CBD0" w14:textId="5DBF3C50" w:rsidR="00C73311" w:rsidRPr="00C73311" w:rsidRDefault="001C4773" w:rsidP="00C73311">
          <w:pPr>
            <w:pStyle w:val="12"/>
            <w:tabs>
              <w:tab w:val="right" w:leader="dot" w:pos="9968"/>
            </w:tabs>
            <w:spacing w:line="480" w:lineRule="exact"/>
            <w:rPr>
              <w:rFonts w:asciiTheme="minorHAnsi" w:eastAsiaTheme="minorEastAsia"/>
              <w:noProof/>
              <w:sz w:val="28"/>
              <w:szCs w:val="28"/>
            </w:rPr>
          </w:pPr>
          <w:hyperlink w:anchor="_Toc40349390" w:history="1">
            <w:r w:rsidR="00C73311" w:rsidRPr="00C73311">
              <w:rPr>
                <w:rStyle w:val="a9"/>
                <w:rFonts w:hAnsi="ＭＳ Ｐゴシック"/>
                <w:b/>
                <w:bCs/>
                <w:noProof/>
                <w:sz w:val="28"/>
                <w:szCs w:val="28"/>
              </w:rPr>
              <w:t>9．作業グループ（ACD）</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_Toc40349390 \h </w:instrText>
            </w:r>
            <w:r w:rsidR="00C73311" w:rsidRPr="00C73311">
              <w:rPr>
                <w:noProof/>
                <w:webHidden/>
                <w:sz w:val="28"/>
                <w:szCs w:val="28"/>
              </w:rPr>
            </w:r>
            <w:r w:rsidR="00C73311" w:rsidRPr="00C73311">
              <w:rPr>
                <w:noProof/>
                <w:webHidden/>
                <w:sz w:val="28"/>
                <w:szCs w:val="28"/>
              </w:rPr>
              <w:fldChar w:fldCharType="separate"/>
            </w:r>
            <w:r w:rsidR="00446199">
              <w:rPr>
                <w:noProof/>
                <w:webHidden/>
                <w:sz w:val="28"/>
                <w:szCs w:val="28"/>
              </w:rPr>
              <w:t>27</w:t>
            </w:r>
            <w:r w:rsidR="00C73311" w:rsidRPr="00C73311">
              <w:rPr>
                <w:noProof/>
                <w:webHidden/>
                <w:sz w:val="28"/>
                <w:szCs w:val="28"/>
              </w:rPr>
              <w:fldChar w:fldCharType="end"/>
            </w:r>
          </w:hyperlink>
        </w:p>
        <w:p w14:paraId="457FB6C4" w14:textId="3193962B" w:rsidR="00C73311" w:rsidRPr="00C73311" w:rsidRDefault="001C4773" w:rsidP="00C73311">
          <w:pPr>
            <w:pStyle w:val="12"/>
            <w:tabs>
              <w:tab w:val="right" w:leader="dot" w:pos="9968"/>
            </w:tabs>
            <w:spacing w:line="480" w:lineRule="exact"/>
            <w:ind w:firstLineChars="100" w:firstLine="210"/>
            <w:rPr>
              <w:rFonts w:asciiTheme="minorHAnsi" w:eastAsiaTheme="minorEastAsia"/>
              <w:noProof/>
              <w:sz w:val="28"/>
              <w:szCs w:val="28"/>
            </w:rPr>
          </w:pPr>
          <w:hyperlink w:anchor="_Toc40349391" w:history="1">
            <w:r w:rsidR="00C73311" w:rsidRPr="00C73311">
              <w:rPr>
                <w:rStyle w:val="a9"/>
                <w:rFonts w:hAnsi="ＭＳ Ｐゴシック"/>
                <w:b/>
                <w:bCs/>
                <w:noProof/>
                <w:sz w:val="28"/>
                <w:szCs w:val="28"/>
              </w:rPr>
              <w:t>9．1．自動応答設定（ACD）</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_Toc40349391 \h </w:instrText>
            </w:r>
            <w:r w:rsidR="00C73311" w:rsidRPr="00C73311">
              <w:rPr>
                <w:noProof/>
                <w:webHidden/>
                <w:sz w:val="28"/>
                <w:szCs w:val="28"/>
              </w:rPr>
            </w:r>
            <w:r w:rsidR="00C73311" w:rsidRPr="00C73311">
              <w:rPr>
                <w:noProof/>
                <w:webHidden/>
                <w:sz w:val="28"/>
                <w:szCs w:val="28"/>
              </w:rPr>
              <w:fldChar w:fldCharType="separate"/>
            </w:r>
            <w:r w:rsidR="00446199">
              <w:rPr>
                <w:noProof/>
                <w:webHidden/>
                <w:sz w:val="28"/>
                <w:szCs w:val="28"/>
              </w:rPr>
              <w:t>33</w:t>
            </w:r>
            <w:r w:rsidR="00C73311" w:rsidRPr="00C73311">
              <w:rPr>
                <w:noProof/>
                <w:webHidden/>
                <w:sz w:val="28"/>
                <w:szCs w:val="28"/>
              </w:rPr>
              <w:fldChar w:fldCharType="end"/>
            </w:r>
          </w:hyperlink>
        </w:p>
        <w:p w14:paraId="4F934CA0" w14:textId="1732AFF6" w:rsidR="00C73311" w:rsidRPr="00C73311" w:rsidRDefault="001C4773" w:rsidP="00C73311">
          <w:pPr>
            <w:pStyle w:val="12"/>
            <w:tabs>
              <w:tab w:val="right" w:leader="dot" w:pos="9968"/>
            </w:tabs>
            <w:spacing w:line="480" w:lineRule="exact"/>
            <w:ind w:firstLineChars="100" w:firstLine="210"/>
            <w:rPr>
              <w:rFonts w:asciiTheme="minorHAnsi" w:eastAsiaTheme="minorEastAsia"/>
              <w:noProof/>
              <w:sz w:val="28"/>
              <w:szCs w:val="28"/>
            </w:rPr>
          </w:pPr>
          <w:hyperlink w:anchor="_Toc40349392" w:history="1">
            <w:r w:rsidR="00C73311" w:rsidRPr="00C73311">
              <w:rPr>
                <w:rStyle w:val="a9"/>
                <w:rFonts w:hAnsi="ＭＳ Ｐゴシック"/>
                <w:b/>
                <w:bCs/>
                <w:noProof/>
                <w:sz w:val="28"/>
                <w:szCs w:val="28"/>
              </w:rPr>
              <w:t>9．2．「待ち呼」「溢れ呼」「自動応答設定」の関係</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_Toc40349392 \h </w:instrText>
            </w:r>
            <w:r w:rsidR="00C73311" w:rsidRPr="00C73311">
              <w:rPr>
                <w:noProof/>
                <w:webHidden/>
                <w:sz w:val="28"/>
                <w:szCs w:val="28"/>
              </w:rPr>
            </w:r>
            <w:r w:rsidR="00C73311" w:rsidRPr="00C73311">
              <w:rPr>
                <w:noProof/>
                <w:webHidden/>
                <w:sz w:val="28"/>
                <w:szCs w:val="28"/>
              </w:rPr>
              <w:fldChar w:fldCharType="separate"/>
            </w:r>
            <w:r w:rsidR="00446199">
              <w:rPr>
                <w:noProof/>
                <w:webHidden/>
                <w:sz w:val="28"/>
                <w:szCs w:val="28"/>
              </w:rPr>
              <w:t>38</w:t>
            </w:r>
            <w:r w:rsidR="00C73311" w:rsidRPr="00C73311">
              <w:rPr>
                <w:noProof/>
                <w:webHidden/>
                <w:sz w:val="28"/>
                <w:szCs w:val="28"/>
              </w:rPr>
              <w:fldChar w:fldCharType="end"/>
            </w:r>
          </w:hyperlink>
        </w:p>
        <w:p w14:paraId="60EF84A4" w14:textId="0BD49867" w:rsidR="00C73311" w:rsidRPr="00C73311" w:rsidRDefault="001C4773" w:rsidP="00C73311">
          <w:pPr>
            <w:pStyle w:val="12"/>
            <w:tabs>
              <w:tab w:val="right" w:leader="dot" w:pos="9968"/>
            </w:tabs>
            <w:spacing w:line="480" w:lineRule="exact"/>
            <w:rPr>
              <w:rFonts w:asciiTheme="minorHAnsi" w:eastAsiaTheme="minorEastAsia"/>
              <w:noProof/>
              <w:sz w:val="28"/>
              <w:szCs w:val="28"/>
            </w:rPr>
          </w:pPr>
          <w:hyperlink w:anchor="_Toc40349393" w:history="1">
            <w:r w:rsidR="00C73311" w:rsidRPr="00C73311">
              <w:rPr>
                <w:rStyle w:val="a9"/>
                <w:rFonts w:hAnsi="ＭＳ Ｐゴシック"/>
                <w:b/>
                <w:bCs/>
                <w:noProof/>
                <w:sz w:val="28"/>
                <w:szCs w:val="28"/>
              </w:rPr>
              <w:t>10．自動応答設定（内線番号）</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_Toc40349393 \h </w:instrText>
            </w:r>
            <w:r w:rsidR="00C73311" w:rsidRPr="00C73311">
              <w:rPr>
                <w:noProof/>
                <w:webHidden/>
                <w:sz w:val="28"/>
                <w:szCs w:val="28"/>
              </w:rPr>
            </w:r>
            <w:r w:rsidR="00C73311" w:rsidRPr="00C73311">
              <w:rPr>
                <w:noProof/>
                <w:webHidden/>
                <w:sz w:val="28"/>
                <w:szCs w:val="28"/>
              </w:rPr>
              <w:fldChar w:fldCharType="separate"/>
            </w:r>
            <w:r w:rsidR="00446199">
              <w:rPr>
                <w:noProof/>
                <w:webHidden/>
                <w:sz w:val="28"/>
                <w:szCs w:val="28"/>
              </w:rPr>
              <w:t>42</w:t>
            </w:r>
            <w:r w:rsidR="00C73311" w:rsidRPr="00C73311">
              <w:rPr>
                <w:noProof/>
                <w:webHidden/>
                <w:sz w:val="28"/>
                <w:szCs w:val="28"/>
              </w:rPr>
              <w:fldChar w:fldCharType="end"/>
            </w:r>
          </w:hyperlink>
        </w:p>
        <w:p w14:paraId="5FC084B5" w14:textId="461B65EF" w:rsidR="00C73311" w:rsidRPr="00C73311" w:rsidRDefault="001C4773" w:rsidP="00C73311">
          <w:pPr>
            <w:pStyle w:val="12"/>
            <w:tabs>
              <w:tab w:val="right" w:leader="dot" w:pos="9968"/>
            </w:tabs>
            <w:spacing w:line="480" w:lineRule="exact"/>
            <w:rPr>
              <w:rFonts w:asciiTheme="minorHAnsi" w:eastAsiaTheme="minorEastAsia"/>
              <w:noProof/>
              <w:sz w:val="28"/>
              <w:szCs w:val="28"/>
            </w:rPr>
          </w:pPr>
          <w:hyperlink w:anchor="_Toc40349394" w:history="1">
            <w:r w:rsidR="00C73311" w:rsidRPr="00C73311">
              <w:rPr>
                <w:rStyle w:val="a9"/>
                <w:rFonts w:hAnsi="ＭＳ Ｐゴシック"/>
                <w:b/>
                <w:bCs/>
                <w:noProof/>
                <w:sz w:val="28"/>
                <w:szCs w:val="28"/>
              </w:rPr>
              <w:t>11．発信設定（プレビュー発信）</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_Toc40349394 \h </w:instrText>
            </w:r>
            <w:r w:rsidR="00C73311" w:rsidRPr="00C73311">
              <w:rPr>
                <w:noProof/>
                <w:webHidden/>
                <w:sz w:val="28"/>
                <w:szCs w:val="28"/>
              </w:rPr>
            </w:r>
            <w:r w:rsidR="00C73311" w:rsidRPr="00C73311">
              <w:rPr>
                <w:noProof/>
                <w:webHidden/>
                <w:sz w:val="28"/>
                <w:szCs w:val="28"/>
              </w:rPr>
              <w:fldChar w:fldCharType="separate"/>
            </w:r>
            <w:r w:rsidR="00446199">
              <w:rPr>
                <w:noProof/>
                <w:webHidden/>
                <w:sz w:val="28"/>
                <w:szCs w:val="28"/>
              </w:rPr>
              <w:t>44</w:t>
            </w:r>
            <w:r w:rsidR="00C73311" w:rsidRPr="00C73311">
              <w:rPr>
                <w:noProof/>
                <w:webHidden/>
                <w:sz w:val="28"/>
                <w:szCs w:val="28"/>
              </w:rPr>
              <w:fldChar w:fldCharType="end"/>
            </w:r>
          </w:hyperlink>
        </w:p>
        <w:p w14:paraId="77AFFAA1" w14:textId="56204F0C" w:rsidR="00C73311" w:rsidRPr="00C73311" w:rsidRDefault="001C4773" w:rsidP="00C73311">
          <w:pPr>
            <w:pStyle w:val="12"/>
            <w:tabs>
              <w:tab w:val="right" w:leader="dot" w:pos="9968"/>
            </w:tabs>
            <w:spacing w:line="480" w:lineRule="exact"/>
            <w:ind w:firstLineChars="100" w:firstLine="210"/>
            <w:rPr>
              <w:rFonts w:asciiTheme="minorHAnsi" w:eastAsiaTheme="minorEastAsia"/>
              <w:noProof/>
              <w:sz w:val="28"/>
              <w:szCs w:val="28"/>
            </w:rPr>
          </w:pPr>
          <w:hyperlink w:anchor="_Toc40349395" w:history="1">
            <w:r w:rsidR="00C73311" w:rsidRPr="00C73311">
              <w:rPr>
                <w:rStyle w:val="a9"/>
                <w:rFonts w:hAnsi="ＭＳ Ｐゴシック"/>
                <w:b/>
                <w:bCs/>
                <w:noProof/>
                <w:sz w:val="28"/>
                <w:szCs w:val="28"/>
              </w:rPr>
              <w:t>11．1．発信者番号の優先順位一覧</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_Toc40349395 \h </w:instrText>
            </w:r>
            <w:r w:rsidR="00C73311" w:rsidRPr="00C73311">
              <w:rPr>
                <w:noProof/>
                <w:webHidden/>
                <w:sz w:val="28"/>
                <w:szCs w:val="28"/>
              </w:rPr>
            </w:r>
            <w:r w:rsidR="00C73311" w:rsidRPr="00C73311">
              <w:rPr>
                <w:noProof/>
                <w:webHidden/>
                <w:sz w:val="28"/>
                <w:szCs w:val="28"/>
              </w:rPr>
              <w:fldChar w:fldCharType="separate"/>
            </w:r>
            <w:r w:rsidR="00446199">
              <w:rPr>
                <w:noProof/>
                <w:webHidden/>
                <w:sz w:val="28"/>
                <w:szCs w:val="28"/>
              </w:rPr>
              <w:t>49</w:t>
            </w:r>
            <w:r w:rsidR="00C73311" w:rsidRPr="00C73311">
              <w:rPr>
                <w:noProof/>
                <w:webHidden/>
                <w:sz w:val="28"/>
                <w:szCs w:val="28"/>
              </w:rPr>
              <w:fldChar w:fldCharType="end"/>
            </w:r>
          </w:hyperlink>
        </w:p>
        <w:p w14:paraId="2E0F563B" w14:textId="352EDB64" w:rsidR="001E745F" w:rsidRPr="0022029A" w:rsidRDefault="00F041C5" w:rsidP="00C73311">
          <w:pPr>
            <w:tabs>
              <w:tab w:val="left" w:pos="2955"/>
            </w:tabs>
            <w:spacing w:line="480" w:lineRule="exact"/>
            <w:rPr>
              <w:rFonts w:ascii="游ゴシック" w:eastAsia="游ゴシック" w:hAnsi="游ゴシック"/>
              <w:sz w:val="28"/>
              <w:szCs w:val="28"/>
            </w:rPr>
          </w:pPr>
          <w:r w:rsidRPr="00C73311">
            <w:rPr>
              <w:rFonts w:ascii="ＭＳ Ｐゴシック" w:eastAsia="ＭＳ Ｐゴシック" w:hAnsi="ＭＳ Ｐゴシック"/>
              <w:sz w:val="28"/>
              <w:szCs w:val="28"/>
            </w:rPr>
            <w:fldChar w:fldCharType="end"/>
          </w:r>
          <w:r w:rsidR="00942408" w:rsidRPr="0022029A">
            <w:rPr>
              <w:rFonts w:ascii="游ゴシック" w:eastAsia="游ゴシック" w:hAnsi="游ゴシック"/>
              <w:bCs/>
              <w:sz w:val="28"/>
              <w:szCs w:val="28"/>
              <w:lang w:val="ja-JP"/>
            </w:rPr>
            <w:tab/>
          </w:r>
        </w:p>
      </w:sdtContent>
    </w:sdt>
    <w:p w14:paraId="220F5DBF" w14:textId="77777777" w:rsidR="00214A73" w:rsidRPr="005407CA" w:rsidRDefault="00214A73" w:rsidP="005407CA">
      <w:pPr>
        <w:widowControl/>
        <w:spacing w:line="400" w:lineRule="exact"/>
        <w:rPr>
          <w:rFonts w:ascii="游ゴシック" w:eastAsia="游ゴシック" w:hAnsi="游ゴシック"/>
          <w:sz w:val="24"/>
          <w:szCs w:val="24"/>
        </w:rPr>
      </w:pPr>
    </w:p>
    <w:p w14:paraId="64ABED83" w14:textId="2854294C" w:rsidR="001F0EE8" w:rsidRPr="005407CA" w:rsidRDefault="001F0EE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58414608" w14:textId="094FBBFA" w:rsidR="00214A73" w:rsidRPr="005B072F" w:rsidRDefault="00C332D8" w:rsidP="005407CA">
      <w:pPr>
        <w:pStyle w:val="10"/>
        <w:spacing w:line="400" w:lineRule="exact"/>
        <w:rPr>
          <w:rStyle w:val="ab"/>
          <w:rFonts w:hAnsi="ＭＳ Ｐゴシック"/>
          <w:sz w:val="28"/>
          <w:szCs w:val="28"/>
        </w:rPr>
      </w:pPr>
      <w:bookmarkStart w:id="1" w:name="_Toc40349379"/>
      <w:r>
        <w:rPr>
          <w:rStyle w:val="ab"/>
          <w:rFonts w:hAnsi="ＭＳ Ｐゴシック" w:hint="eastAsia"/>
          <w:sz w:val="28"/>
          <w:szCs w:val="28"/>
        </w:rPr>
        <w:lastRenderedPageBreak/>
        <w:t>1</w:t>
      </w:r>
      <w:r w:rsidRPr="005B072F">
        <w:rPr>
          <w:rStyle w:val="ab"/>
          <w:rFonts w:hAnsi="ＭＳ Ｐゴシック" w:hint="eastAsia"/>
          <w:sz w:val="28"/>
          <w:szCs w:val="28"/>
        </w:rPr>
        <w:t>．</w:t>
      </w:r>
      <w:proofErr w:type="spellStart"/>
      <w:r w:rsidRPr="005B072F">
        <w:rPr>
          <w:rStyle w:val="ab"/>
          <w:rFonts w:hAnsi="ＭＳ Ｐゴシック" w:hint="eastAsia"/>
          <w:sz w:val="28"/>
          <w:szCs w:val="28"/>
        </w:rPr>
        <w:t>BlueBean</w:t>
      </w:r>
      <w:proofErr w:type="spellEnd"/>
      <w:r w:rsidRPr="005B072F">
        <w:rPr>
          <w:rStyle w:val="ab"/>
          <w:rFonts w:hAnsi="ＭＳ Ｐゴシック" w:hint="eastAsia"/>
          <w:sz w:val="28"/>
          <w:szCs w:val="28"/>
        </w:rPr>
        <w:t>での着信方法</w:t>
      </w:r>
      <w:bookmarkEnd w:id="1"/>
    </w:p>
    <w:p w14:paraId="67771193" w14:textId="7A7580A6" w:rsidR="00214A73" w:rsidRDefault="00214A73" w:rsidP="005407CA">
      <w:pPr>
        <w:widowControl/>
        <w:spacing w:line="400" w:lineRule="exact"/>
        <w:rPr>
          <w:rFonts w:ascii="游ゴシック" w:eastAsia="游ゴシック" w:hAnsi="游ゴシック"/>
          <w:sz w:val="24"/>
          <w:szCs w:val="24"/>
        </w:rPr>
      </w:pPr>
      <w:proofErr w:type="spellStart"/>
      <w:r w:rsidRPr="005407CA">
        <w:rPr>
          <w:rFonts w:ascii="游ゴシック" w:eastAsia="游ゴシック" w:hAnsi="游ゴシック" w:hint="eastAsia"/>
          <w:sz w:val="24"/>
          <w:szCs w:val="24"/>
        </w:rPr>
        <w:t>BlueBean</w:t>
      </w:r>
      <w:proofErr w:type="spellEnd"/>
      <w:r w:rsidRPr="005407CA">
        <w:rPr>
          <w:rFonts w:ascii="游ゴシック" w:eastAsia="游ゴシック" w:hAnsi="游ゴシック" w:hint="eastAsia"/>
          <w:sz w:val="24"/>
          <w:szCs w:val="24"/>
        </w:rPr>
        <w:t>は</w:t>
      </w:r>
      <w:r w:rsidR="0014707E" w:rsidRPr="005407CA">
        <w:rPr>
          <w:rFonts w:ascii="游ゴシック" w:eastAsia="游ゴシック" w:hAnsi="游ゴシック" w:hint="eastAsia"/>
          <w:sz w:val="24"/>
          <w:szCs w:val="24"/>
        </w:rPr>
        <w:t>着信</w:t>
      </w:r>
      <w:r w:rsidR="0091168B" w:rsidRPr="005407CA">
        <w:rPr>
          <w:rFonts w:ascii="游ゴシック" w:eastAsia="游ゴシック" w:hAnsi="游ゴシック" w:hint="eastAsia"/>
          <w:sz w:val="24"/>
          <w:szCs w:val="24"/>
        </w:rPr>
        <w:t>方法を</w:t>
      </w:r>
      <w:r w:rsidRPr="005407CA">
        <w:rPr>
          <w:rFonts w:ascii="游ゴシック" w:eastAsia="游ゴシック" w:hAnsi="游ゴシック" w:hint="eastAsia"/>
          <w:sz w:val="24"/>
          <w:szCs w:val="24"/>
        </w:rPr>
        <w:t>柔軟に構築することができます。</w:t>
      </w:r>
    </w:p>
    <w:p w14:paraId="79DC0FE3" w14:textId="72A81E96" w:rsidR="00A61392" w:rsidRPr="005407CA" w:rsidRDefault="00A61392" w:rsidP="00A61392">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このマニュアルで出てくる「待ち呼」「</w:t>
      </w:r>
      <w:r w:rsidR="00166732">
        <w:rPr>
          <w:rFonts w:ascii="游ゴシック" w:eastAsia="游ゴシック" w:hAnsi="游ゴシック" w:hint="eastAsia"/>
          <w:sz w:val="24"/>
          <w:szCs w:val="24"/>
        </w:rPr>
        <w:t>溢れ</w:t>
      </w:r>
      <w:r w:rsidRPr="005407CA">
        <w:rPr>
          <w:rFonts w:ascii="游ゴシック" w:eastAsia="游ゴシック" w:hAnsi="游ゴシック" w:hint="eastAsia"/>
          <w:sz w:val="24"/>
          <w:szCs w:val="24"/>
        </w:rPr>
        <w:t>呼」は、以下の意味になります。</w:t>
      </w:r>
    </w:p>
    <w:p w14:paraId="0A5A7E57" w14:textId="5FD43799" w:rsidR="00A61392" w:rsidRPr="005407CA" w:rsidRDefault="00A61392" w:rsidP="00A61392">
      <w:pPr>
        <w:widowControl/>
        <w:spacing w:line="400" w:lineRule="exact"/>
        <w:rPr>
          <w:rFonts w:ascii="游ゴシック" w:eastAsia="游ゴシック" w:hAnsi="游ゴシック"/>
          <w:sz w:val="24"/>
          <w:szCs w:val="24"/>
        </w:rPr>
      </w:pPr>
      <w:r w:rsidRPr="00284667">
        <w:rPr>
          <w:rFonts w:ascii="游ゴシック" w:eastAsia="游ゴシック" w:hAnsi="游ゴシック" w:hint="eastAsia"/>
          <w:b/>
          <w:sz w:val="24"/>
          <w:szCs w:val="24"/>
        </w:rPr>
        <w:t>待ち呼</w:t>
      </w:r>
      <w:r w:rsidRPr="005407CA">
        <w:rPr>
          <w:rFonts w:ascii="游ゴシック" w:eastAsia="游ゴシック" w:hAnsi="游ゴシック" w:hint="eastAsia"/>
          <w:sz w:val="24"/>
          <w:szCs w:val="24"/>
        </w:rPr>
        <w:t>…空きオペレーターが</w:t>
      </w:r>
      <w:r w:rsidR="00284667">
        <w:rPr>
          <w:rFonts w:ascii="游ゴシック" w:eastAsia="游ゴシック" w:hAnsi="游ゴシック" w:hint="eastAsia"/>
          <w:sz w:val="24"/>
          <w:szCs w:val="24"/>
        </w:rPr>
        <w:t>おらず</w:t>
      </w:r>
      <w:r w:rsidRPr="005407CA">
        <w:rPr>
          <w:rFonts w:ascii="游ゴシック" w:eastAsia="游ゴシック" w:hAnsi="游ゴシック" w:hint="eastAsia"/>
          <w:sz w:val="24"/>
          <w:szCs w:val="24"/>
        </w:rPr>
        <w:t>、オペレーターが空くのを待っている着信呼。</w:t>
      </w:r>
    </w:p>
    <w:p w14:paraId="08D54C48" w14:textId="5E33577C" w:rsidR="00A61392" w:rsidRPr="00A61392" w:rsidRDefault="00166732" w:rsidP="005407CA">
      <w:pPr>
        <w:widowControl/>
        <w:spacing w:line="400" w:lineRule="exact"/>
        <w:rPr>
          <w:rFonts w:ascii="游ゴシック" w:eastAsia="游ゴシック" w:hAnsi="游ゴシック"/>
          <w:sz w:val="24"/>
          <w:szCs w:val="24"/>
        </w:rPr>
      </w:pPr>
      <w:r w:rsidRPr="00284667">
        <w:rPr>
          <w:rFonts w:ascii="游ゴシック" w:eastAsia="游ゴシック" w:hAnsi="游ゴシック" w:hint="eastAsia"/>
          <w:b/>
          <w:sz w:val="24"/>
          <w:szCs w:val="24"/>
        </w:rPr>
        <w:t>溢れ</w:t>
      </w:r>
      <w:r w:rsidR="00A61392" w:rsidRPr="00284667">
        <w:rPr>
          <w:rFonts w:ascii="游ゴシック" w:eastAsia="游ゴシック" w:hAnsi="游ゴシック" w:hint="eastAsia"/>
          <w:b/>
          <w:sz w:val="24"/>
          <w:szCs w:val="24"/>
        </w:rPr>
        <w:t>呼</w:t>
      </w:r>
      <w:r w:rsidR="00A61392" w:rsidRPr="005407CA">
        <w:rPr>
          <w:rFonts w:ascii="游ゴシック" w:eastAsia="游ゴシック" w:hAnsi="游ゴシック" w:hint="eastAsia"/>
          <w:sz w:val="24"/>
          <w:szCs w:val="24"/>
        </w:rPr>
        <w:t>…</w:t>
      </w:r>
      <w:r w:rsidR="00284667">
        <w:rPr>
          <w:rFonts w:ascii="游ゴシック" w:eastAsia="游ゴシック" w:hAnsi="游ゴシック" w:hint="eastAsia"/>
          <w:sz w:val="24"/>
          <w:szCs w:val="24"/>
        </w:rPr>
        <w:t>空きオペレーターがおらず且つ、</w:t>
      </w:r>
      <w:r w:rsidR="00A61392" w:rsidRPr="005407CA">
        <w:rPr>
          <w:rFonts w:ascii="游ゴシック" w:eastAsia="游ゴシック" w:hAnsi="游ゴシック" w:hint="eastAsia"/>
          <w:sz w:val="24"/>
          <w:szCs w:val="24"/>
        </w:rPr>
        <w:t>待ち呼になれなかった着信呼。</w:t>
      </w:r>
    </w:p>
    <w:p w14:paraId="4C649951" w14:textId="77777777" w:rsidR="00123106" w:rsidRDefault="00123106" w:rsidP="00123106">
      <w:pPr>
        <w:widowControl/>
        <w:rPr>
          <w:rFonts w:ascii="游ゴシック" w:eastAsia="游ゴシック" w:hAnsi="游ゴシック"/>
          <w:sz w:val="24"/>
          <w:szCs w:val="24"/>
        </w:rPr>
      </w:pPr>
    </w:p>
    <w:p w14:paraId="2D95686E" w14:textId="27416A7A" w:rsidR="008B577B" w:rsidRPr="005407CA" w:rsidRDefault="008F7B6A" w:rsidP="00123106">
      <w:pPr>
        <w:widowControl/>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153D5B7" wp14:editId="383E1461">
            <wp:extent cx="6061320" cy="3359889"/>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5530" cy="3373309"/>
                    </a:xfrm>
                    <a:prstGeom prst="rect">
                      <a:avLst/>
                    </a:prstGeom>
                    <a:noFill/>
                    <a:ln>
                      <a:noFill/>
                    </a:ln>
                  </pic:spPr>
                </pic:pic>
              </a:graphicData>
            </a:graphic>
          </wp:inline>
        </w:drawing>
      </w:r>
      <w:r w:rsidR="008B577B" w:rsidRPr="005407CA">
        <w:rPr>
          <w:rFonts w:ascii="游ゴシック" w:eastAsia="游ゴシック" w:hAnsi="游ゴシック" w:hint="eastAsia"/>
          <w:sz w:val="24"/>
          <w:szCs w:val="24"/>
        </w:rPr>
        <w:t xml:space="preserve">　</w:t>
      </w:r>
    </w:p>
    <w:p w14:paraId="7E0F8415" w14:textId="77777777" w:rsidR="008B577B" w:rsidRPr="005407CA" w:rsidRDefault="008B577B" w:rsidP="005407CA">
      <w:pPr>
        <w:widowControl/>
        <w:spacing w:line="400" w:lineRule="exact"/>
        <w:rPr>
          <w:rFonts w:ascii="游ゴシック" w:eastAsia="游ゴシック" w:hAnsi="游ゴシック"/>
          <w:sz w:val="24"/>
          <w:szCs w:val="24"/>
        </w:rPr>
      </w:pPr>
    </w:p>
    <w:p w14:paraId="600A1BB6" w14:textId="661791CA" w:rsidR="00C52B60" w:rsidRPr="005407CA" w:rsidRDefault="00123106" w:rsidP="00CF3F5C">
      <w:pPr>
        <w:widowControl/>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3FC196DC" wp14:editId="00C54906">
            <wp:extent cx="5942997" cy="3030279"/>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60279" cy="3039091"/>
                    </a:xfrm>
                    <a:prstGeom prst="rect">
                      <a:avLst/>
                    </a:prstGeom>
                    <a:noFill/>
                    <a:ln>
                      <a:noFill/>
                    </a:ln>
                  </pic:spPr>
                </pic:pic>
              </a:graphicData>
            </a:graphic>
          </wp:inline>
        </w:drawing>
      </w:r>
      <w:r w:rsidR="00AE6696" w:rsidRPr="005407CA">
        <w:rPr>
          <w:rFonts w:ascii="游ゴシック" w:eastAsia="游ゴシック" w:hAnsi="游ゴシック" w:hint="eastAsia"/>
          <w:sz w:val="24"/>
          <w:szCs w:val="24"/>
        </w:rPr>
        <w:t xml:space="preserve">　</w:t>
      </w:r>
    </w:p>
    <w:p w14:paraId="60ED754D" w14:textId="4670A758" w:rsidR="008554FD" w:rsidRPr="004E6149" w:rsidRDefault="004E6149" w:rsidP="004E6149">
      <w:pPr>
        <w:pStyle w:val="10"/>
        <w:spacing w:line="480" w:lineRule="exact"/>
        <w:rPr>
          <w:rFonts w:hAnsi="ＭＳ Ｐゴシック"/>
          <w:b/>
          <w:bCs/>
          <w:sz w:val="28"/>
          <w:szCs w:val="28"/>
        </w:rPr>
      </w:pPr>
      <w:bookmarkStart w:id="2" w:name="_Toc40349380"/>
      <w:r>
        <w:rPr>
          <w:rStyle w:val="ab"/>
          <w:rFonts w:hAnsi="ＭＳ Ｐゴシック" w:hint="eastAsia"/>
          <w:sz w:val="28"/>
          <w:szCs w:val="28"/>
        </w:rPr>
        <w:lastRenderedPageBreak/>
        <w:t>2</w:t>
      </w:r>
      <w:r w:rsidR="007B47F0" w:rsidRPr="005B072F">
        <w:rPr>
          <w:rStyle w:val="ab"/>
          <w:rFonts w:hAnsi="ＭＳ Ｐゴシック" w:hint="eastAsia"/>
          <w:sz w:val="28"/>
          <w:szCs w:val="28"/>
        </w:rPr>
        <w:t>．</w:t>
      </w:r>
      <w:r w:rsidR="0014707E" w:rsidRPr="005B072F">
        <w:rPr>
          <w:rStyle w:val="ab"/>
          <w:rFonts w:hAnsi="ＭＳ Ｐゴシック" w:hint="eastAsia"/>
          <w:sz w:val="28"/>
          <w:szCs w:val="28"/>
        </w:rPr>
        <w:t>インバウンド業務の</w:t>
      </w:r>
      <w:proofErr w:type="spellStart"/>
      <w:r w:rsidR="0014707E" w:rsidRPr="005B072F">
        <w:rPr>
          <w:rStyle w:val="ab"/>
          <w:rFonts w:hAnsi="ＭＳ Ｐゴシック" w:hint="eastAsia"/>
          <w:sz w:val="28"/>
          <w:szCs w:val="28"/>
        </w:rPr>
        <w:t>BlueBean</w:t>
      </w:r>
      <w:proofErr w:type="spellEnd"/>
      <w:r w:rsidR="0014707E" w:rsidRPr="005B072F">
        <w:rPr>
          <w:rStyle w:val="ab"/>
          <w:rFonts w:hAnsi="ＭＳ Ｐゴシック" w:hint="eastAsia"/>
          <w:sz w:val="28"/>
          <w:szCs w:val="28"/>
        </w:rPr>
        <w:t>の構造</w:t>
      </w:r>
      <w:bookmarkEnd w:id="2"/>
    </w:p>
    <w:p w14:paraId="70910430" w14:textId="065A9383" w:rsidR="00A81414" w:rsidRDefault="004E6149"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インバウンド業務では、コールフローによって設定要否が変わります。</w:t>
      </w:r>
    </w:p>
    <w:p w14:paraId="61E26824" w14:textId="237CB70E" w:rsidR="004E6149" w:rsidRPr="005407CA" w:rsidRDefault="004E6149" w:rsidP="005407CA">
      <w:pPr>
        <w:widowControl/>
        <w:spacing w:line="400" w:lineRule="exact"/>
        <w:rPr>
          <w:rFonts w:ascii="游ゴシック" w:eastAsia="游ゴシック" w:hAnsi="游ゴシック"/>
          <w:sz w:val="24"/>
          <w:szCs w:val="24"/>
        </w:rPr>
      </w:pPr>
    </w:p>
    <w:p w14:paraId="48FE750B" w14:textId="364082E6" w:rsidR="008554FD" w:rsidRPr="005407CA" w:rsidRDefault="003865F7" w:rsidP="00C7180F">
      <w:pPr>
        <w:widowControl/>
        <w:jc w:val="cente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70E8ED46" wp14:editId="0F6F3A30">
            <wp:extent cx="5161622" cy="6166884"/>
            <wp:effectExtent l="0" t="0" r="0" b="5715"/>
            <wp:docPr id="722" name="図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66472" cy="6172679"/>
                    </a:xfrm>
                    <a:prstGeom prst="rect">
                      <a:avLst/>
                    </a:prstGeom>
                    <a:noFill/>
                    <a:ln>
                      <a:noFill/>
                    </a:ln>
                  </pic:spPr>
                </pic:pic>
              </a:graphicData>
            </a:graphic>
          </wp:inline>
        </w:drawing>
      </w:r>
    </w:p>
    <w:p w14:paraId="7B04652A" w14:textId="5BD9B59F" w:rsidR="00162900" w:rsidRDefault="00271201"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 xml:space="preserve">　　　</w:t>
      </w:r>
    </w:p>
    <w:p w14:paraId="6EBB3E7E" w14:textId="714E5110" w:rsidR="00A81414" w:rsidRPr="007B2C75" w:rsidRDefault="00A81414" w:rsidP="00A81414">
      <w:pPr>
        <w:widowControl/>
        <w:spacing w:line="480" w:lineRule="exact"/>
        <w:rPr>
          <w:rFonts w:ascii="ＭＳ Ｐゴシック" w:eastAsia="ＭＳ Ｐゴシック" w:hAnsi="ＭＳ Ｐゴシック"/>
          <w:b/>
          <w:sz w:val="28"/>
          <w:szCs w:val="28"/>
        </w:rPr>
      </w:pPr>
      <w:r w:rsidRPr="007B2C75">
        <w:rPr>
          <w:rFonts w:ascii="ＭＳ Ｐゴシック" w:eastAsia="ＭＳ Ｐゴシック" w:hAnsi="ＭＳ Ｐゴシック" w:hint="eastAsia"/>
          <w:b/>
          <w:sz w:val="28"/>
          <w:szCs w:val="28"/>
        </w:rPr>
        <w:t>◆</w:t>
      </w:r>
      <w:r>
        <w:rPr>
          <w:rFonts w:ascii="ＭＳ Ｐゴシック" w:eastAsia="ＭＳ Ｐゴシック" w:hAnsi="ＭＳ Ｐゴシック" w:hint="eastAsia"/>
          <w:b/>
          <w:sz w:val="28"/>
          <w:szCs w:val="28"/>
        </w:rPr>
        <w:t>ポイント</w:t>
      </w:r>
    </w:p>
    <w:p w14:paraId="4A1974F8" w14:textId="0D0D3545" w:rsidR="00A81414" w:rsidRDefault="00A81414"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入電が来る顧客が</w:t>
      </w:r>
      <w:r w:rsidR="00820847">
        <w:rPr>
          <w:rFonts w:ascii="游ゴシック" w:eastAsia="游ゴシック" w:hAnsi="游ゴシック" w:hint="eastAsia"/>
          <w:sz w:val="24"/>
          <w:szCs w:val="24"/>
        </w:rPr>
        <w:t>ある程度特定されている</w:t>
      </w:r>
      <w:r>
        <w:rPr>
          <w:rFonts w:ascii="游ゴシック" w:eastAsia="游ゴシック" w:hAnsi="游ゴシック" w:hint="eastAsia"/>
          <w:sz w:val="24"/>
          <w:szCs w:val="24"/>
        </w:rPr>
        <w:t>場合は、顧客情報のインポートをしていただくことで、着信時に</w:t>
      </w:r>
      <w:r w:rsidR="00284667">
        <w:rPr>
          <w:rFonts w:ascii="游ゴシック" w:eastAsia="游ゴシック" w:hAnsi="游ゴシック" w:hint="eastAsia"/>
          <w:sz w:val="24"/>
          <w:szCs w:val="24"/>
        </w:rPr>
        <w:t>どの顧客から</w:t>
      </w:r>
      <w:r>
        <w:rPr>
          <w:rFonts w:ascii="游ゴシック" w:eastAsia="游ゴシック" w:hAnsi="游ゴシック" w:hint="eastAsia"/>
          <w:sz w:val="24"/>
          <w:szCs w:val="24"/>
        </w:rPr>
        <w:t>の入電か把握する事が可能です。</w:t>
      </w:r>
    </w:p>
    <w:p w14:paraId="4EC15EB9" w14:textId="503696C6" w:rsidR="00820847" w:rsidRPr="00820847" w:rsidRDefault="00820847"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※外部CRMを利用の場合は、顧客情報インポートは不要。</w:t>
      </w:r>
    </w:p>
    <w:p w14:paraId="2B22B08B" w14:textId="1BE45F82" w:rsidR="00162900" w:rsidRPr="005407CA" w:rsidRDefault="00A81414" w:rsidP="00C74738">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顧客情報のインポートについては、</w:t>
      </w: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マニュアル</w:t>
      </w:r>
      <w:r w:rsidR="00C312D6">
        <w:rPr>
          <w:rFonts w:ascii="游ゴシック" w:eastAsia="游ゴシック" w:hAnsi="游ゴシック" w:hint="eastAsia"/>
          <w:sz w:val="24"/>
          <w:szCs w:val="24"/>
        </w:rPr>
        <w:t>「</w:t>
      </w:r>
      <w:r>
        <w:rPr>
          <w:rFonts w:ascii="游ゴシック" w:eastAsia="游ゴシック" w:hAnsi="游ゴシック" w:hint="eastAsia"/>
          <w:sz w:val="24"/>
          <w:szCs w:val="24"/>
        </w:rPr>
        <w:t>顧客情報管理編」をご確認ください。</w:t>
      </w:r>
    </w:p>
    <w:p w14:paraId="3079FA04" w14:textId="065E7186" w:rsidR="005B338A" w:rsidRPr="005B072F" w:rsidRDefault="007B2C75" w:rsidP="007B2C75">
      <w:pPr>
        <w:pStyle w:val="10"/>
        <w:spacing w:line="480" w:lineRule="exact"/>
        <w:rPr>
          <w:rStyle w:val="ab"/>
          <w:rFonts w:hAnsi="ＭＳ Ｐゴシック"/>
          <w:sz w:val="28"/>
          <w:szCs w:val="28"/>
        </w:rPr>
      </w:pPr>
      <w:bookmarkStart w:id="3" w:name="_Toc40349381"/>
      <w:r>
        <w:rPr>
          <w:rStyle w:val="ab"/>
          <w:rFonts w:hAnsi="ＭＳ Ｐゴシック" w:hint="eastAsia"/>
          <w:sz w:val="28"/>
          <w:szCs w:val="28"/>
        </w:rPr>
        <w:lastRenderedPageBreak/>
        <w:t>3</w:t>
      </w:r>
      <w:r w:rsidR="005B338A" w:rsidRPr="005B072F">
        <w:rPr>
          <w:rStyle w:val="ab"/>
          <w:rFonts w:hAnsi="ＭＳ Ｐゴシック" w:hint="eastAsia"/>
          <w:sz w:val="28"/>
          <w:szCs w:val="28"/>
        </w:rPr>
        <w:t>．</w:t>
      </w:r>
      <w:proofErr w:type="spellStart"/>
      <w:r w:rsidR="005B338A" w:rsidRPr="005B072F">
        <w:rPr>
          <w:rStyle w:val="ab"/>
          <w:rFonts w:hAnsi="ＭＳ Ｐゴシック" w:hint="eastAsia"/>
          <w:sz w:val="28"/>
          <w:szCs w:val="28"/>
        </w:rPr>
        <w:t>BlueBean</w:t>
      </w:r>
      <w:proofErr w:type="spellEnd"/>
      <w:r w:rsidR="005B338A" w:rsidRPr="005B072F">
        <w:rPr>
          <w:rStyle w:val="ab"/>
          <w:rFonts w:hAnsi="ＭＳ Ｐゴシック" w:hint="eastAsia"/>
          <w:sz w:val="28"/>
          <w:szCs w:val="28"/>
        </w:rPr>
        <w:t>の各設定の番号</w:t>
      </w:r>
      <w:bookmarkEnd w:id="3"/>
    </w:p>
    <w:p w14:paraId="5279466A" w14:textId="6C1517A5" w:rsidR="005B338A" w:rsidRPr="005407CA" w:rsidRDefault="005B338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各設定に番号を割り振ります。</w:t>
      </w:r>
    </w:p>
    <w:p w14:paraId="118F3DFB" w14:textId="77777777" w:rsidR="005B338A" w:rsidRPr="005407CA" w:rsidRDefault="005B338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割り振った番号を利用し、設定と設定を繋げて着信呼をオペレーターに繋げます。</w:t>
      </w:r>
    </w:p>
    <w:tbl>
      <w:tblPr>
        <w:tblStyle w:val="af5"/>
        <w:tblW w:w="10060" w:type="dxa"/>
        <w:tblLook w:val="04A0" w:firstRow="1" w:lastRow="0" w:firstColumn="1" w:lastColumn="0" w:noHBand="0" w:noVBand="1"/>
      </w:tblPr>
      <w:tblGrid>
        <w:gridCol w:w="2689"/>
        <w:gridCol w:w="7371"/>
      </w:tblGrid>
      <w:tr w:rsidR="005B338A" w:rsidRPr="005407CA" w14:paraId="7A83AC76" w14:textId="77777777" w:rsidTr="00AF65A2">
        <w:tc>
          <w:tcPr>
            <w:tcW w:w="2689" w:type="dxa"/>
          </w:tcPr>
          <w:p w14:paraId="3F49881F" w14:textId="77777777" w:rsidR="005B338A" w:rsidRPr="005407CA" w:rsidRDefault="005B338A" w:rsidP="005407CA">
            <w:pPr>
              <w:widowControl/>
              <w:spacing w:line="400" w:lineRule="exact"/>
              <w:jc w:val="left"/>
              <w:rPr>
                <w:rFonts w:ascii="游ゴシック" w:eastAsia="游ゴシック" w:hAnsi="游ゴシック"/>
                <w:b/>
                <w:sz w:val="24"/>
                <w:szCs w:val="24"/>
              </w:rPr>
            </w:pPr>
            <w:r w:rsidRPr="005407CA">
              <w:rPr>
                <w:rFonts w:ascii="游ゴシック" w:eastAsia="游ゴシック" w:hAnsi="游ゴシック" w:hint="eastAsia"/>
                <w:b/>
                <w:sz w:val="24"/>
                <w:szCs w:val="24"/>
              </w:rPr>
              <w:t>外線番号</w:t>
            </w:r>
          </w:p>
        </w:tc>
        <w:tc>
          <w:tcPr>
            <w:tcW w:w="7371" w:type="dxa"/>
          </w:tcPr>
          <w:p w14:paraId="02F7E11C" w14:textId="23A95EC9" w:rsidR="005B338A" w:rsidRPr="005407CA" w:rsidRDefault="005B338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回線業者より取得した電話番号</w:t>
            </w:r>
            <w:r w:rsidR="00AF65A2">
              <w:rPr>
                <w:rFonts w:ascii="游ゴシック" w:eastAsia="游ゴシック" w:hAnsi="游ゴシック" w:hint="eastAsia"/>
                <w:sz w:val="24"/>
                <w:szCs w:val="24"/>
              </w:rPr>
              <w:t>（050から始まるIP電話番号等）</w:t>
            </w:r>
          </w:p>
        </w:tc>
      </w:tr>
      <w:tr w:rsidR="005B338A" w:rsidRPr="005407CA" w14:paraId="1C229BB4" w14:textId="77777777" w:rsidTr="00AF65A2">
        <w:tc>
          <w:tcPr>
            <w:tcW w:w="2689" w:type="dxa"/>
          </w:tcPr>
          <w:p w14:paraId="287C1B0A" w14:textId="77777777" w:rsidR="005B338A" w:rsidRPr="005407CA" w:rsidRDefault="005B338A" w:rsidP="005407CA">
            <w:pPr>
              <w:widowControl/>
              <w:spacing w:line="400" w:lineRule="exact"/>
              <w:jc w:val="left"/>
              <w:rPr>
                <w:rFonts w:ascii="游ゴシック" w:eastAsia="游ゴシック" w:hAnsi="游ゴシック"/>
                <w:b/>
                <w:sz w:val="24"/>
                <w:szCs w:val="24"/>
              </w:rPr>
            </w:pPr>
            <w:r w:rsidRPr="005407CA">
              <w:rPr>
                <w:rFonts w:ascii="游ゴシック" w:eastAsia="游ゴシック" w:hAnsi="游ゴシック" w:hint="eastAsia"/>
                <w:b/>
                <w:sz w:val="24"/>
                <w:szCs w:val="24"/>
              </w:rPr>
              <w:t>自動音声（IVR）</w:t>
            </w:r>
          </w:p>
        </w:tc>
        <w:tc>
          <w:tcPr>
            <w:tcW w:w="7371" w:type="dxa"/>
          </w:tcPr>
          <w:p w14:paraId="3C2615E4" w14:textId="77777777" w:rsidR="005B338A" w:rsidRPr="005407CA" w:rsidRDefault="005B338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内部番号として、7000～7999を設定</w:t>
            </w:r>
          </w:p>
        </w:tc>
      </w:tr>
      <w:tr w:rsidR="005B338A" w:rsidRPr="005407CA" w14:paraId="4D9364F9" w14:textId="77777777" w:rsidTr="00AF65A2">
        <w:tc>
          <w:tcPr>
            <w:tcW w:w="2689" w:type="dxa"/>
          </w:tcPr>
          <w:p w14:paraId="76BC13FE" w14:textId="77777777" w:rsidR="005B338A" w:rsidRPr="005407CA" w:rsidRDefault="005B338A" w:rsidP="005407CA">
            <w:pPr>
              <w:widowControl/>
              <w:spacing w:line="400" w:lineRule="exact"/>
              <w:jc w:val="left"/>
              <w:rPr>
                <w:rFonts w:ascii="游ゴシック" w:eastAsia="游ゴシック" w:hAnsi="游ゴシック"/>
                <w:b/>
                <w:sz w:val="24"/>
                <w:szCs w:val="24"/>
              </w:rPr>
            </w:pPr>
            <w:r w:rsidRPr="005407CA">
              <w:rPr>
                <w:rFonts w:ascii="游ゴシック" w:eastAsia="游ゴシック" w:hAnsi="游ゴシック" w:hint="eastAsia"/>
                <w:b/>
                <w:sz w:val="24"/>
                <w:szCs w:val="24"/>
              </w:rPr>
              <w:t>作業グループ（ACD）</w:t>
            </w:r>
          </w:p>
        </w:tc>
        <w:tc>
          <w:tcPr>
            <w:tcW w:w="7371" w:type="dxa"/>
          </w:tcPr>
          <w:p w14:paraId="2857DBAE" w14:textId="77777777" w:rsidR="005B338A" w:rsidRPr="005407CA" w:rsidRDefault="005B338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作業グループ</w:t>
            </w:r>
            <w:r w:rsidRPr="005407CA">
              <w:rPr>
                <w:rFonts w:ascii="游ゴシック" w:eastAsia="游ゴシック" w:hAnsi="游ゴシック"/>
                <w:sz w:val="24"/>
                <w:szCs w:val="24"/>
              </w:rPr>
              <w:t xml:space="preserve"> （ACD）番号</w:t>
            </w:r>
            <w:r w:rsidRPr="005407CA">
              <w:rPr>
                <w:rFonts w:ascii="游ゴシック" w:eastAsia="游ゴシック" w:hAnsi="游ゴシック" w:hint="eastAsia"/>
                <w:sz w:val="24"/>
                <w:szCs w:val="24"/>
              </w:rPr>
              <w:t>として、8000～8999を設定</w:t>
            </w:r>
          </w:p>
        </w:tc>
      </w:tr>
      <w:tr w:rsidR="005B338A" w:rsidRPr="005407CA" w14:paraId="75DF5166" w14:textId="77777777" w:rsidTr="00AF65A2">
        <w:tc>
          <w:tcPr>
            <w:tcW w:w="2689" w:type="dxa"/>
          </w:tcPr>
          <w:p w14:paraId="2A95783A" w14:textId="77777777" w:rsidR="005B338A" w:rsidRPr="005407CA" w:rsidRDefault="005B338A" w:rsidP="005407CA">
            <w:pPr>
              <w:widowControl/>
              <w:spacing w:line="400" w:lineRule="exact"/>
              <w:jc w:val="left"/>
              <w:rPr>
                <w:rFonts w:ascii="游ゴシック" w:eastAsia="游ゴシック" w:hAnsi="游ゴシック"/>
                <w:b/>
                <w:sz w:val="24"/>
                <w:szCs w:val="24"/>
              </w:rPr>
            </w:pPr>
            <w:r w:rsidRPr="005407CA">
              <w:rPr>
                <w:rFonts w:ascii="游ゴシック" w:eastAsia="游ゴシック" w:hAnsi="游ゴシック" w:hint="eastAsia"/>
                <w:b/>
                <w:sz w:val="24"/>
                <w:szCs w:val="24"/>
              </w:rPr>
              <w:t>内線番号</w:t>
            </w:r>
          </w:p>
        </w:tc>
        <w:tc>
          <w:tcPr>
            <w:tcW w:w="7371" w:type="dxa"/>
          </w:tcPr>
          <w:p w14:paraId="433225C2" w14:textId="77777777" w:rsidR="005B338A" w:rsidRPr="005407CA" w:rsidRDefault="005B338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内線番号として、1000～4999を設定</w:t>
            </w:r>
          </w:p>
        </w:tc>
      </w:tr>
    </w:tbl>
    <w:p w14:paraId="1D1457D3" w14:textId="1A0D27C9" w:rsidR="00162900" w:rsidRDefault="00162900" w:rsidP="005407CA">
      <w:pPr>
        <w:widowControl/>
        <w:spacing w:line="400" w:lineRule="exact"/>
        <w:jc w:val="left"/>
        <w:rPr>
          <w:rFonts w:ascii="游ゴシック" w:eastAsia="游ゴシック" w:hAnsi="游ゴシック"/>
          <w:sz w:val="24"/>
          <w:szCs w:val="24"/>
        </w:rPr>
      </w:pPr>
    </w:p>
    <w:p w14:paraId="05BC066A" w14:textId="77777777" w:rsidR="00570287" w:rsidRPr="005407CA" w:rsidRDefault="00570287" w:rsidP="005407CA">
      <w:pPr>
        <w:widowControl/>
        <w:spacing w:line="400" w:lineRule="exact"/>
        <w:jc w:val="left"/>
        <w:rPr>
          <w:rFonts w:ascii="游ゴシック" w:eastAsia="游ゴシック" w:hAnsi="游ゴシック"/>
          <w:sz w:val="24"/>
          <w:szCs w:val="24"/>
        </w:rPr>
      </w:pPr>
    </w:p>
    <w:p w14:paraId="5AAB1E75" w14:textId="05520FBD" w:rsidR="007532F4" w:rsidRPr="00866798" w:rsidRDefault="007B2C75" w:rsidP="00866798">
      <w:pPr>
        <w:pStyle w:val="10"/>
        <w:spacing w:line="480" w:lineRule="exact"/>
        <w:rPr>
          <w:rStyle w:val="ab"/>
          <w:rFonts w:hAnsi="ＭＳ Ｐゴシック"/>
          <w:sz w:val="28"/>
          <w:szCs w:val="28"/>
        </w:rPr>
      </w:pPr>
      <w:bookmarkStart w:id="4" w:name="_Toc40349382"/>
      <w:r>
        <w:rPr>
          <w:rStyle w:val="ab"/>
          <w:rFonts w:hAnsi="ＭＳ Ｐゴシック" w:hint="eastAsia"/>
          <w:sz w:val="28"/>
          <w:szCs w:val="28"/>
        </w:rPr>
        <w:t>4</w:t>
      </w:r>
      <w:r w:rsidR="00162900" w:rsidRPr="00866798">
        <w:rPr>
          <w:rStyle w:val="ab"/>
          <w:rFonts w:hAnsi="ＭＳ Ｐゴシック" w:hint="eastAsia"/>
          <w:sz w:val="28"/>
          <w:szCs w:val="28"/>
        </w:rPr>
        <w:t>．各設定で出来ること</w:t>
      </w:r>
      <w:bookmarkEnd w:id="4"/>
    </w:p>
    <w:p w14:paraId="6091B9BB" w14:textId="42BEB0BC" w:rsidR="007532F4" w:rsidRDefault="00C20265" w:rsidP="005407CA">
      <w:pPr>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必要に応じて、各設定を</w:t>
      </w:r>
      <w:r w:rsidR="00DD5FD9" w:rsidRPr="005407CA">
        <w:rPr>
          <w:rFonts w:ascii="游ゴシック" w:eastAsia="游ゴシック" w:hAnsi="游ゴシック" w:hint="eastAsia"/>
          <w:sz w:val="24"/>
          <w:szCs w:val="24"/>
        </w:rPr>
        <w:t>行います</w:t>
      </w:r>
      <w:r w:rsidRPr="005407CA">
        <w:rPr>
          <w:rFonts w:ascii="游ゴシック" w:eastAsia="游ゴシック" w:hAnsi="游ゴシック" w:hint="eastAsia"/>
          <w:sz w:val="24"/>
          <w:szCs w:val="24"/>
        </w:rPr>
        <w:t>。</w:t>
      </w:r>
      <w:r w:rsidR="008154A7" w:rsidRPr="005407CA">
        <w:rPr>
          <w:rFonts w:ascii="游ゴシック" w:eastAsia="游ゴシック" w:hAnsi="游ゴシック" w:hint="eastAsia"/>
          <w:sz w:val="24"/>
          <w:szCs w:val="24"/>
        </w:rPr>
        <w:t>詳細は、</w:t>
      </w:r>
      <w:r w:rsidR="005B338A" w:rsidRPr="005407CA">
        <w:rPr>
          <w:rFonts w:ascii="游ゴシック" w:eastAsia="游ゴシック" w:hAnsi="游ゴシック" w:hint="eastAsia"/>
          <w:sz w:val="24"/>
          <w:szCs w:val="24"/>
        </w:rPr>
        <w:t>次</w:t>
      </w:r>
      <w:r w:rsidR="008154A7" w:rsidRPr="005407CA">
        <w:rPr>
          <w:rFonts w:ascii="游ゴシック" w:eastAsia="游ゴシック" w:hAnsi="游ゴシック" w:hint="eastAsia"/>
          <w:sz w:val="24"/>
          <w:szCs w:val="24"/>
        </w:rPr>
        <w:t>ページをご確認ください。</w:t>
      </w:r>
    </w:p>
    <w:p w14:paraId="288EFEC1" w14:textId="77777777" w:rsidR="00E33AEC" w:rsidRPr="005407CA" w:rsidRDefault="00E33AEC" w:rsidP="005407CA">
      <w:pPr>
        <w:spacing w:line="400" w:lineRule="exact"/>
        <w:rPr>
          <w:rFonts w:ascii="游ゴシック" w:eastAsia="游ゴシック" w:hAnsi="游ゴシック"/>
          <w:sz w:val="24"/>
          <w:szCs w:val="24"/>
        </w:rPr>
      </w:pPr>
    </w:p>
    <w:p w14:paraId="3495384D" w14:textId="7097C200" w:rsidR="00E026FF" w:rsidRDefault="00F63350" w:rsidP="00C7180F">
      <w:pPr>
        <w:jc w:val="righ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28AE84F" wp14:editId="077C701A">
            <wp:extent cx="5962689" cy="4561368"/>
            <wp:effectExtent l="0" t="0" r="0" b="0"/>
            <wp:docPr id="945" name="図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88710" cy="4581274"/>
                    </a:xfrm>
                    <a:prstGeom prst="rect">
                      <a:avLst/>
                    </a:prstGeom>
                    <a:noFill/>
                    <a:ln>
                      <a:noFill/>
                    </a:ln>
                  </pic:spPr>
                </pic:pic>
              </a:graphicData>
            </a:graphic>
          </wp:inline>
        </w:drawing>
      </w:r>
    </w:p>
    <w:p w14:paraId="14BE35F4" w14:textId="5A1361A1" w:rsidR="00E026FF" w:rsidRPr="00E026FF" w:rsidRDefault="00E026FF" w:rsidP="00E026FF">
      <w:pPr>
        <w:spacing w:line="480" w:lineRule="exact"/>
        <w:rPr>
          <w:rFonts w:ascii="游ゴシック" w:eastAsia="游ゴシック" w:hAnsi="游ゴシック"/>
          <w:sz w:val="24"/>
          <w:szCs w:val="24"/>
        </w:rPr>
      </w:pPr>
      <w:r w:rsidRPr="007B2C75">
        <w:rPr>
          <w:rFonts w:ascii="ＭＳ Ｐゴシック" w:eastAsia="ＭＳ Ｐゴシック" w:hAnsi="ＭＳ Ｐゴシック" w:hint="eastAsia"/>
          <w:b/>
          <w:sz w:val="28"/>
          <w:szCs w:val="28"/>
        </w:rPr>
        <w:t>◆注意</w:t>
      </w:r>
    </w:p>
    <w:p w14:paraId="6028A15D" w14:textId="77777777" w:rsidR="00E026FF" w:rsidRPr="005407CA" w:rsidRDefault="00E026FF" w:rsidP="00E026FF">
      <w:pPr>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「外線番号」⇒「自動音声（IVR）」⇒「作業グループ（ACD）」⇒「内線番号」の順に着信呼をオペレーターに流します。着信の順番を変更することは原則できません。</w:t>
      </w:r>
    </w:p>
    <w:p w14:paraId="5D7CB87B" w14:textId="5A3415B5" w:rsidR="00E026FF" w:rsidRPr="00E026FF" w:rsidRDefault="00E026FF" w:rsidP="00E33AEC">
      <w:pPr>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※「自動音声（IVR）」及び「作業グループ（ACD）」を利用しないことは可能です。</w:t>
      </w:r>
    </w:p>
    <w:p w14:paraId="50D95EE9" w14:textId="240C7EA8" w:rsidR="00570287" w:rsidRPr="00570287" w:rsidRDefault="00570287" w:rsidP="00570287">
      <w:pPr>
        <w:pStyle w:val="10"/>
        <w:spacing w:line="480" w:lineRule="exact"/>
        <w:rPr>
          <w:rFonts w:hAnsi="ＭＳ Ｐゴシック"/>
          <w:b/>
          <w:bCs/>
          <w:sz w:val="28"/>
          <w:szCs w:val="28"/>
        </w:rPr>
      </w:pPr>
      <w:bookmarkStart w:id="5" w:name="_Toc40349383"/>
      <w:r>
        <w:rPr>
          <w:rStyle w:val="ab"/>
          <w:rFonts w:hAnsi="ＭＳ Ｐゴシック" w:hint="eastAsia"/>
          <w:sz w:val="28"/>
          <w:szCs w:val="28"/>
        </w:rPr>
        <w:lastRenderedPageBreak/>
        <w:t>4</w:t>
      </w:r>
      <w:r w:rsidRPr="00866798">
        <w:rPr>
          <w:rStyle w:val="ab"/>
          <w:rFonts w:hAnsi="ＭＳ Ｐゴシック" w:hint="eastAsia"/>
          <w:sz w:val="28"/>
          <w:szCs w:val="28"/>
        </w:rPr>
        <w:t>．</w:t>
      </w:r>
      <w:r>
        <w:rPr>
          <w:rStyle w:val="ab"/>
          <w:rFonts w:hAnsi="ＭＳ Ｐゴシック" w:hint="eastAsia"/>
          <w:sz w:val="28"/>
          <w:szCs w:val="28"/>
        </w:rPr>
        <w:t>1．</w:t>
      </w:r>
      <w:r w:rsidRPr="00866798">
        <w:rPr>
          <w:rStyle w:val="ab"/>
          <w:rFonts w:hAnsi="ＭＳ Ｐゴシック" w:hint="eastAsia"/>
          <w:sz w:val="28"/>
          <w:szCs w:val="28"/>
        </w:rPr>
        <w:t>各設定で出来ること</w:t>
      </w:r>
      <w:r>
        <w:rPr>
          <w:rStyle w:val="ab"/>
          <w:rFonts w:hAnsi="ＭＳ Ｐゴシック" w:hint="eastAsia"/>
          <w:sz w:val="28"/>
          <w:szCs w:val="28"/>
        </w:rPr>
        <w:t>（詳細）</w:t>
      </w:r>
      <w:bookmarkEnd w:id="5"/>
    </w:p>
    <w:p w14:paraId="1247F35B" w14:textId="7FD5AF80" w:rsidR="00563614" w:rsidRPr="005407CA" w:rsidRDefault="0056361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以下表</w:t>
      </w:r>
      <w:r w:rsidR="00570287">
        <w:rPr>
          <w:rFonts w:ascii="游ゴシック" w:eastAsia="游ゴシック" w:hAnsi="游ゴシック" w:hint="eastAsia"/>
          <w:sz w:val="24"/>
          <w:szCs w:val="24"/>
        </w:rPr>
        <w:t>をご確認の上</w:t>
      </w:r>
      <w:r w:rsidRPr="005407CA">
        <w:rPr>
          <w:rFonts w:ascii="游ゴシック" w:eastAsia="游ゴシック" w:hAnsi="游ゴシック" w:hint="eastAsia"/>
          <w:sz w:val="24"/>
          <w:szCs w:val="24"/>
        </w:rPr>
        <w:t>、①～⑧で取り入れたい設定をメモしておいてください。</w:t>
      </w:r>
    </w:p>
    <w:p w14:paraId="495F6DA1" w14:textId="2B1E10B0" w:rsidR="00E0621A" w:rsidRDefault="002D25C5"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項目名内の★は、初期導入マニュアルで設定した内容を変更するか、</w:t>
      </w:r>
      <w:r w:rsidR="00E0621A" w:rsidRPr="005407CA">
        <w:rPr>
          <w:rFonts w:ascii="游ゴシック" w:eastAsia="游ゴシック" w:hAnsi="游ゴシック" w:hint="eastAsia"/>
          <w:sz w:val="24"/>
          <w:szCs w:val="24"/>
        </w:rPr>
        <w:t>新規で</w:t>
      </w:r>
      <w:r w:rsidRPr="005407CA">
        <w:rPr>
          <w:rFonts w:ascii="游ゴシック" w:eastAsia="游ゴシック" w:hAnsi="游ゴシック" w:hint="eastAsia"/>
          <w:sz w:val="24"/>
          <w:szCs w:val="24"/>
        </w:rPr>
        <w:t>作成</w:t>
      </w:r>
      <w:r w:rsidR="00E0621A" w:rsidRPr="005407CA">
        <w:rPr>
          <w:rFonts w:ascii="游ゴシック" w:eastAsia="游ゴシック" w:hAnsi="游ゴシック" w:hint="eastAsia"/>
          <w:sz w:val="24"/>
          <w:szCs w:val="24"/>
        </w:rPr>
        <w:t>が</w:t>
      </w:r>
      <w:r w:rsidRPr="005407CA">
        <w:rPr>
          <w:rFonts w:ascii="游ゴシック" w:eastAsia="游ゴシック" w:hAnsi="游ゴシック" w:hint="eastAsia"/>
          <w:sz w:val="24"/>
          <w:szCs w:val="24"/>
        </w:rPr>
        <w:t>必要かを</w:t>
      </w:r>
      <w:r w:rsidR="007F025E" w:rsidRPr="005407CA">
        <w:rPr>
          <w:rFonts w:ascii="游ゴシック" w:eastAsia="游ゴシック" w:hAnsi="游ゴシック" w:hint="eastAsia"/>
          <w:sz w:val="24"/>
          <w:szCs w:val="24"/>
        </w:rPr>
        <w:t>表して</w:t>
      </w:r>
      <w:r w:rsidRPr="005407CA">
        <w:rPr>
          <w:rFonts w:ascii="游ゴシック" w:eastAsia="游ゴシック" w:hAnsi="游ゴシック" w:hint="eastAsia"/>
          <w:sz w:val="24"/>
          <w:szCs w:val="24"/>
        </w:rPr>
        <w:t>います。</w:t>
      </w:r>
    </w:p>
    <w:p w14:paraId="602257BB" w14:textId="77777777" w:rsidR="003C5875" w:rsidRPr="005407CA" w:rsidRDefault="003C5875" w:rsidP="005407CA">
      <w:pPr>
        <w:widowControl/>
        <w:spacing w:line="400" w:lineRule="exact"/>
        <w:rPr>
          <w:rFonts w:ascii="游ゴシック" w:eastAsia="游ゴシック" w:hAnsi="游ゴシック"/>
          <w:sz w:val="24"/>
          <w:szCs w:val="24"/>
        </w:rPr>
      </w:pPr>
    </w:p>
    <w:tbl>
      <w:tblPr>
        <w:tblStyle w:val="af5"/>
        <w:tblW w:w="10060" w:type="dxa"/>
        <w:tblLook w:val="04A0" w:firstRow="1" w:lastRow="0" w:firstColumn="1" w:lastColumn="0" w:noHBand="0" w:noVBand="1"/>
      </w:tblPr>
      <w:tblGrid>
        <w:gridCol w:w="1271"/>
        <w:gridCol w:w="1701"/>
        <w:gridCol w:w="7088"/>
      </w:tblGrid>
      <w:tr w:rsidR="00A03602" w:rsidRPr="00841281" w14:paraId="6D07890A" w14:textId="77777777" w:rsidTr="00923843">
        <w:tc>
          <w:tcPr>
            <w:tcW w:w="1271" w:type="dxa"/>
          </w:tcPr>
          <w:p w14:paraId="5B04FF81" w14:textId="0B70923D" w:rsidR="00A03602" w:rsidRPr="003C5875" w:rsidRDefault="00A03602" w:rsidP="003C5875">
            <w:pPr>
              <w:widowControl/>
              <w:spacing w:line="400" w:lineRule="exact"/>
              <w:jc w:val="center"/>
              <w:rPr>
                <w:rFonts w:ascii="游ゴシック" w:eastAsia="游ゴシック" w:hAnsi="游ゴシック"/>
                <w:b/>
                <w:sz w:val="24"/>
                <w:szCs w:val="24"/>
              </w:rPr>
            </w:pPr>
            <w:r w:rsidRPr="003C5875">
              <w:rPr>
                <w:rFonts w:ascii="游ゴシック" w:eastAsia="游ゴシック" w:hAnsi="游ゴシック" w:hint="eastAsia"/>
                <w:b/>
                <w:sz w:val="24"/>
                <w:szCs w:val="24"/>
              </w:rPr>
              <w:t>設定要否</w:t>
            </w:r>
          </w:p>
        </w:tc>
        <w:tc>
          <w:tcPr>
            <w:tcW w:w="1701" w:type="dxa"/>
          </w:tcPr>
          <w:p w14:paraId="38F32A37" w14:textId="24B55184" w:rsidR="00A03602" w:rsidRPr="003C5875" w:rsidRDefault="00A03602" w:rsidP="003C5875">
            <w:pPr>
              <w:widowControl/>
              <w:spacing w:line="400" w:lineRule="exact"/>
              <w:jc w:val="center"/>
              <w:rPr>
                <w:rFonts w:ascii="游ゴシック" w:eastAsia="游ゴシック" w:hAnsi="游ゴシック"/>
                <w:b/>
                <w:sz w:val="24"/>
                <w:szCs w:val="24"/>
              </w:rPr>
            </w:pPr>
            <w:r w:rsidRPr="003C5875">
              <w:rPr>
                <w:rFonts w:ascii="游ゴシック" w:eastAsia="游ゴシック" w:hAnsi="游ゴシック" w:hint="eastAsia"/>
                <w:b/>
                <w:sz w:val="24"/>
                <w:szCs w:val="24"/>
              </w:rPr>
              <w:t>設定項目名</w:t>
            </w:r>
          </w:p>
        </w:tc>
        <w:tc>
          <w:tcPr>
            <w:tcW w:w="7088" w:type="dxa"/>
          </w:tcPr>
          <w:p w14:paraId="231162C9" w14:textId="3C0C097F" w:rsidR="00A03602" w:rsidRPr="003C5875" w:rsidRDefault="00A03602" w:rsidP="003C5875">
            <w:pPr>
              <w:widowControl/>
              <w:spacing w:line="400" w:lineRule="exact"/>
              <w:jc w:val="center"/>
              <w:rPr>
                <w:rFonts w:ascii="游ゴシック" w:eastAsia="游ゴシック" w:hAnsi="游ゴシック"/>
                <w:b/>
                <w:sz w:val="24"/>
                <w:szCs w:val="24"/>
              </w:rPr>
            </w:pPr>
            <w:r w:rsidRPr="003C5875">
              <w:rPr>
                <w:rFonts w:ascii="游ゴシック" w:eastAsia="游ゴシック" w:hAnsi="游ゴシック" w:hint="eastAsia"/>
                <w:b/>
                <w:sz w:val="24"/>
                <w:szCs w:val="24"/>
              </w:rPr>
              <w:t>設定で出来ること</w:t>
            </w:r>
          </w:p>
        </w:tc>
      </w:tr>
      <w:tr w:rsidR="00A03602" w:rsidRPr="00841281" w14:paraId="6A08E5EE" w14:textId="77777777" w:rsidTr="00923843">
        <w:tc>
          <w:tcPr>
            <w:tcW w:w="1271" w:type="dxa"/>
          </w:tcPr>
          <w:p w14:paraId="3949433F" w14:textId="77777777"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必要に応</w:t>
            </w:r>
          </w:p>
          <w:p w14:paraId="2911A791" w14:textId="244D01C2"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じて設定</w:t>
            </w:r>
          </w:p>
        </w:tc>
        <w:tc>
          <w:tcPr>
            <w:tcW w:w="1701" w:type="dxa"/>
          </w:tcPr>
          <w:p w14:paraId="587780EB" w14:textId="134FDFE8"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オペレーター</w:t>
            </w:r>
            <w:r w:rsidR="00DE414C">
              <w:rPr>
                <w:rFonts w:ascii="游ゴシック" w:eastAsia="游ゴシック" w:hAnsi="游ゴシック" w:hint="eastAsia"/>
                <w:sz w:val="24"/>
                <w:szCs w:val="24"/>
              </w:rPr>
              <w:t>スキル</w:t>
            </w:r>
            <w:r w:rsidRPr="003C5875">
              <w:rPr>
                <w:rFonts w:ascii="游ゴシック" w:eastAsia="游ゴシック" w:hAnsi="游ゴシック" w:hint="eastAsia"/>
                <w:sz w:val="24"/>
                <w:szCs w:val="24"/>
              </w:rPr>
              <w:t>設定★変更</w:t>
            </w:r>
          </w:p>
          <w:p w14:paraId="20BB757C" w14:textId="0EF52B14" w:rsidR="00A03602" w:rsidRPr="003C5875" w:rsidRDefault="001C4773" w:rsidP="003C5875">
            <w:pPr>
              <w:widowControl/>
              <w:spacing w:line="400" w:lineRule="exact"/>
              <w:rPr>
                <w:rFonts w:ascii="游ゴシック" w:eastAsia="游ゴシック" w:hAnsi="游ゴシック"/>
                <w:sz w:val="24"/>
                <w:szCs w:val="24"/>
              </w:rPr>
            </w:pPr>
            <w:hyperlink w:anchor="_6．オペレータースキルレベル設定（オペレーターの着信優先度の設定）" w:history="1">
              <w:r w:rsidR="00B738B4" w:rsidRPr="00B738B4">
                <w:rPr>
                  <w:rStyle w:val="a9"/>
                  <w:rFonts w:ascii="游ゴシック" w:eastAsia="游ゴシック" w:hAnsi="游ゴシック" w:hint="eastAsia"/>
                  <w:sz w:val="24"/>
                  <w:szCs w:val="24"/>
                </w:rPr>
                <w:t>10ページ</w:t>
              </w:r>
            </w:hyperlink>
          </w:p>
        </w:tc>
        <w:tc>
          <w:tcPr>
            <w:tcW w:w="7088" w:type="dxa"/>
          </w:tcPr>
          <w:p w14:paraId="58136988" w14:textId="7C82E2AB" w:rsidR="00A03602" w:rsidRPr="003C5875" w:rsidRDefault="00A03602" w:rsidP="003C5875">
            <w:pPr>
              <w:widowControl/>
              <w:spacing w:line="400" w:lineRule="exact"/>
              <w:rPr>
                <w:rFonts w:ascii="游ゴシック" w:eastAsia="游ゴシック" w:hAnsi="游ゴシック"/>
                <w:b/>
                <w:sz w:val="24"/>
                <w:szCs w:val="24"/>
              </w:rPr>
            </w:pPr>
            <w:r w:rsidRPr="003C5875">
              <w:rPr>
                <w:rFonts w:ascii="游ゴシック" w:eastAsia="游ゴシック" w:hAnsi="游ゴシック" w:hint="eastAsia"/>
                <w:b/>
                <w:sz w:val="24"/>
                <w:szCs w:val="24"/>
              </w:rPr>
              <w:t>【オペレーターの着信優先度の設定】</w:t>
            </w:r>
          </w:p>
          <w:p w14:paraId="7EE31E28" w14:textId="2FE46C51"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例：メールを主に対応するオペレーターは、他のオペレーターが空いていない時だけ電話を</w:t>
            </w:r>
            <w:r w:rsidR="00841281" w:rsidRPr="003C5875">
              <w:rPr>
                <w:rFonts w:ascii="游ゴシック" w:eastAsia="游ゴシック" w:hAnsi="游ゴシック" w:hint="eastAsia"/>
                <w:sz w:val="24"/>
                <w:szCs w:val="24"/>
              </w:rPr>
              <w:t>とる</w:t>
            </w:r>
            <w:r w:rsidRPr="003C5875">
              <w:rPr>
                <w:rFonts w:ascii="游ゴシック" w:eastAsia="游ゴシック" w:hAnsi="游ゴシック" w:hint="eastAsia"/>
                <w:sz w:val="24"/>
                <w:szCs w:val="24"/>
              </w:rPr>
              <w:t>。</w:t>
            </w:r>
          </w:p>
        </w:tc>
      </w:tr>
      <w:tr w:rsidR="00A03602" w:rsidRPr="00841281" w14:paraId="2311ED03" w14:textId="77777777" w:rsidTr="00923843">
        <w:tc>
          <w:tcPr>
            <w:tcW w:w="1271" w:type="dxa"/>
          </w:tcPr>
          <w:p w14:paraId="771D7026" w14:textId="3855976B"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必ず設定</w:t>
            </w:r>
          </w:p>
        </w:tc>
        <w:tc>
          <w:tcPr>
            <w:tcW w:w="1701" w:type="dxa"/>
          </w:tcPr>
          <w:p w14:paraId="6D1B33DC" w14:textId="25563434"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外線番号設定</w:t>
            </w:r>
          </w:p>
          <w:p w14:paraId="4D75C5E9" w14:textId="77777777"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★変更</w:t>
            </w:r>
          </w:p>
          <w:p w14:paraId="55214489" w14:textId="73C0E50C" w:rsidR="00A03602" w:rsidRPr="003C5875" w:rsidRDefault="001C4773" w:rsidP="003C5875">
            <w:pPr>
              <w:widowControl/>
              <w:spacing w:line="400" w:lineRule="exact"/>
              <w:rPr>
                <w:rFonts w:ascii="游ゴシック" w:eastAsia="游ゴシック" w:hAnsi="游ゴシック"/>
                <w:sz w:val="24"/>
                <w:szCs w:val="24"/>
              </w:rPr>
            </w:pPr>
            <w:hyperlink w:anchor="_7．外線番号設定" w:history="1">
              <w:r w:rsidR="00B738B4" w:rsidRPr="00B738B4">
                <w:rPr>
                  <w:rStyle w:val="a9"/>
                  <w:rFonts w:ascii="游ゴシック" w:eastAsia="游ゴシック" w:hAnsi="游ゴシック" w:hint="eastAsia"/>
                  <w:sz w:val="24"/>
                  <w:szCs w:val="24"/>
                </w:rPr>
                <w:t>15ページ</w:t>
              </w:r>
            </w:hyperlink>
          </w:p>
        </w:tc>
        <w:tc>
          <w:tcPr>
            <w:tcW w:w="7088" w:type="dxa"/>
          </w:tcPr>
          <w:p w14:paraId="0D58CF35" w14:textId="00EAD2FA"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該当の外線番号の着信が来た場合に、どこに着信呼を配信するか決定</w:t>
            </w:r>
            <w:r w:rsidR="00FA2B5F">
              <w:rPr>
                <w:rFonts w:ascii="游ゴシック" w:eastAsia="游ゴシック" w:hAnsi="游ゴシック" w:hint="eastAsia"/>
                <w:sz w:val="24"/>
                <w:szCs w:val="24"/>
              </w:rPr>
              <w:t>する。</w:t>
            </w:r>
          </w:p>
        </w:tc>
      </w:tr>
      <w:tr w:rsidR="00A03602" w:rsidRPr="00841281" w14:paraId="2700AF3E" w14:textId="77777777" w:rsidTr="00923843">
        <w:tc>
          <w:tcPr>
            <w:tcW w:w="1271" w:type="dxa"/>
            <w:vMerge w:val="restart"/>
          </w:tcPr>
          <w:p w14:paraId="5BFD6D0A" w14:textId="77777777"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必要に応</w:t>
            </w:r>
          </w:p>
          <w:p w14:paraId="0A444AB7" w14:textId="76169921"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じて設定</w:t>
            </w:r>
          </w:p>
        </w:tc>
        <w:tc>
          <w:tcPr>
            <w:tcW w:w="1701" w:type="dxa"/>
            <w:vMerge w:val="restart"/>
          </w:tcPr>
          <w:p w14:paraId="456110E3" w14:textId="77777777" w:rsidR="00B738B4"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自動音声</w:t>
            </w:r>
          </w:p>
          <w:p w14:paraId="533F1AF7" w14:textId="4A1FEA01"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w:t>
            </w:r>
            <w:r w:rsidRPr="003C5875">
              <w:rPr>
                <w:rFonts w:ascii="游ゴシック" w:eastAsia="游ゴシック" w:hAnsi="游ゴシック"/>
                <w:sz w:val="24"/>
                <w:szCs w:val="24"/>
              </w:rPr>
              <w:t>IVR）</w:t>
            </w:r>
            <w:r w:rsidRPr="003C5875">
              <w:rPr>
                <w:rFonts w:ascii="游ゴシック" w:eastAsia="游ゴシック" w:hAnsi="游ゴシック" w:hint="eastAsia"/>
                <w:sz w:val="24"/>
                <w:szCs w:val="24"/>
              </w:rPr>
              <w:t>設定</w:t>
            </w:r>
          </w:p>
          <w:p w14:paraId="2F94716F" w14:textId="4F817760"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メインIVR</w:t>
            </w:r>
          </w:p>
          <w:p w14:paraId="5D435582" w14:textId="77777777"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★新規作成</w:t>
            </w:r>
          </w:p>
          <w:p w14:paraId="01BE4DE2" w14:textId="0EC455C0" w:rsidR="00A03602" w:rsidRPr="003C5875" w:rsidRDefault="001C4773" w:rsidP="003C5875">
            <w:pPr>
              <w:widowControl/>
              <w:spacing w:line="400" w:lineRule="exact"/>
              <w:rPr>
                <w:rFonts w:ascii="游ゴシック" w:eastAsia="游ゴシック" w:hAnsi="游ゴシック"/>
                <w:sz w:val="24"/>
                <w:szCs w:val="24"/>
              </w:rPr>
            </w:pPr>
            <w:hyperlink w:anchor="_8．自動音声（IVR）" w:history="1">
              <w:r w:rsidR="00B738B4" w:rsidRPr="00B738B4">
                <w:rPr>
                  <w:rStyle w:val="a9"/>
                  <w:rFonts w:ascii="游ゴシック" w:eastAsia="游ゴシック" w:hAnsi="游ゴシック" w:hint="eastAsia"/>
                  <w:sz w:val="24"/>
                  <w:szCs w:val="24"/>
                </w:rPr>
                <w:t>17ページ</w:t>
              </w:r>
            </w:hyperlink>
          </w:p>
        </w:tc>
        <w:tc>
          <w:tcPr>
            <w:tcW w:w="7088" w:type="dxa"/>
          </w:tcPr>
          <w:p w14:paraId="2BA2BBF4" w14:textId="38AA1A22" w:rsidR="00A03602" w:rsidRPr="003C5875" w:rsidRDefault="00A03602" w:rsidP="003C5875">
            <w:pPr>
              <w:widowControl/>
              <w:spacing w:line="400" w:lineRule="exact"/>
              <w:rPr>
                <w:rFonts w:ascii="游ゴシック" w:eastAsia="游ゴシック" w:hAnsi="游ゴシック"/>
                <w:b/>
                <w:sz w:val="24"/>
                <w:szCs w:val="24"/>
              </w:rPr>
            </w:pPr>
            <w:r w:rsidRPr="003C5875">
              <w:rPr>
                <w:rFonts w:ascii="游ゴシック" w:eastAsia="游ゴシック" w:hAnsi="游ゴシック" w:hint="eastAsia"/>
                <w:b/>
                <w:sz w:val="24"/>
                <w:szCs w:val="24"/>
              </w:rPr>
              <w:t>①【オペレーターに繋がる前のアナウンス再生】</w:t>
            </w:r>
          </w:p>
          <w:p w14:paraId="1D113AB0" w14:textId="4FFE83D1"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例：間違い電話が多いので以下のアナウンスを入れ</w:t>
            </w:r>
            <w:r w:rsidR="00542220">
              <w:rPr>
                <w:rFonts w:ascii="游ゴシック" w:eastAsia="游ゴシック" w:hAnsi="游ゴシック" w:hint="eastAsia"/>
                <w:sz w:val="24"/>
                <w:szCs w:val="24"/>
              </w:rPr>
              <w:t>、</w:t>
            </w:r>
            <w:r w:rsidRPr="003C5875">
              <w:rPr>
                <w:rFonts w:ascii="游ゴシック" w:eastAsia="游ゴシック" w:hAnsi="游ゴシック" w:hint="eastAsia"/>
                <w:sz w:val="24"/>
                <w:szCs w:val="24"/>
              </w:rPr>
              <w:t>オペレーターに繋がる前に顧客に気づいてもらうようにする。</w:t>
            </w:r>
          </w:p>
          <w:p w14:paraId="31DA83D7" w14:textId="39052A82"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「こちらは株式会社●●です。ただいま呼び出しておりますのでそのままお待ちください。」</w:t>
            </w:r>
          </w:p>
        </w:tc>
      </w:tr>
      <w:tr w:rsidR="00A03602" w:rsidRPr="00841281" w14:paraId="3E1EDC3A" w14:textId="77777777" w:rsidTr="00923843">
        <w:tc>
          <w:tcPr>
            <w:tcW w:w="1271" w:type="dxa"/>
            <w:vMerge/>
          </w:tcPr>
          <w:p w14:paraId="1CCD0F1E" w14:textId="77777777" w:rsidR="00A03602" w:rsidRPr="003C5875" w:rsidRDefault="00A03602" w:rsidP="003C5875">
            <w:pPr>
              <w:widowControl/>
              <w:spacing w:line="400" w:lineRule="exact"/>
              <w:rPr>
                <w:rFonts w:ascii="游ゴシック" w:eastAsia="游ゴシック" w:hAnsi="游ゴシック"/>
                <w:sz w:val="24"/>
                <w:szCs w:val="24"/>
              </w:rPr>
            </w:pPr>
          </w:p>
        </w:tc>
        <w:tc>
          <w:tcPr>
            <w:tcW w:w="1701" w:type="dxa"/>
            <w:vMerge/>
          </w:tcPr>
          <w:p w14:paraId="3263071C" w14:textId="78F2FC7C" w:rsidR="00A03602" w:rsidRPr="003C5875" w:rsidRDefault="00A03602" w:rsidP="003C5875">
            <w:pPr>
              <w:widowControl/>
              <w:spacing w:line="400" w:lineRule="exact"/>
              <w:rPr>
                <w:rFonts w:ascii="游ゴシック" w:eastAsia="游ゴシック" w:hAnsi="游ゴシック"/>
                <w:sz w:val="24"/>
                <w:szCs w:val="24"/>
              </w:rPr>
            </w:pPr>
          </w:p>
        </w:tc>
        <w:tc>
          <w:tcPr>
            <w:tcW w:w="7088" w:type="dxa"/>
          </w:tcPr>
          <w:p w14:paraId="46EB5B7B" w14:textId="1D84BFBD" w:rsidR="00A03602" w:rsidRPr="003C5875" w:rsidRDefault="00A03602" w:rsidP="003C5875">
            <w:pPr>
              <w:widowControl/>
              <w:spacing w:line="400" w:lineRule="exact"/>
              <w:rPr>
                <w:rFonts w:ascii="游ゴシック" w:eastAsia="游ゴシック" w:hAnsi="游ゴシック"/>
                <w:b/>
                <w:sz w:val="24"/>
                <w:szCs w:val="24"/>
              </w:rPr>
            </w:pPr>
            <w:r w:rsidRPr="003C5875">
              <w:rPr>
                <w:rFonts w:ascii="游ゴシック" w:eastAsia="游ゴシック" w:hAnsi="游ゴシック" w:hint="eastAsia"/>
                <w:b/>
                <w:sz w:val="24"/>
                <w:szCs w:val="24"/>
              </w:rPr>
              <w:t>②【日</w:t>
            </w:r>
            <w:r w:rsidRPr="003C5875">
              <w:rPr>
                <w:rFonts w:ascii="游ゴシック" w:eastAsia="游ゴシック" w:hAnsi="游ゴシック"/>
                <w:b/>
                <w:sz w:val="24"/>
                <w:szCs w:val="24"/>
              </w:rPr>
              <w:t>/時/曜日による、着信呼の振り分け】</w:t>
            </w:r>
          </w:p>
          <w:p w14:paraId="5C3A280A" w14:textId="6D69E32E"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例：業務</w:t>
            </w:r>
            <w:r w:rsidR="00542220">
              <w:rPr>
                <w:rFonts w:ascii="游ゴシック" w:eastAsia="游ゴシック" w:hAnsi="游ゴシック" w:hint="eastAsia"/>
                <w:sz w:val="24"/>
                <w:szCs w:val="24"/>
              </w:rPr>
              <w:t>時間</w:t>
            </w:r>
            <w:r w:rsidRPr="003C5875">
              <w:rPr>
                <w:rFonts w:ascii="游ゴシック" w:eastAsia="游ゴシック" w:hAnsi="游ゴシック" w:hint="eastAsia"/>
                <w:sz w:val="24"/>
                <w:szCs w:val="24"/>
              </w:rPr>
              <w:t>を平日</w:t>
            </w:r>
            <w:r w:rsidRPr="003C5875">
              <w:rPr>
                <w:rFonts w:ascii="游ゴシック" w:eastAsia="游ゴシック" w:hAnsi="游ゴシック"/>
                <w:sz w:val="24"/>
                <w:szCs w:val="24"/>
              </w:rPr>
              <w:t>10時～18時とし、業務時間外にかかってきた電話は</w:t>
            </w:r>
            <w:r w:rsidRPr="003C5875">
              <w:rPr>
                <w:rFonts w:ascii="游ゴシック" w:eastAsia="游ゴシック" w:hAnsi="游ゴシック" w:hint="eastAsia"/>
                <w:sz w:val="24"/>
                <w:szCs w:val="24"/>
              </w:rPr>
              <w:t>アナウンスを再生し切断したい。</w:t>
            </w:r>
          </w:p>
        </w:tc>
      </w:tr>
      <w:tr w:rsidR="00A03602" w:rsidRPr="00841281" w14:paraId="2FDE4544" w14:textId="77777777" w:rsidTr="00923843">
        <w:tc>
          <w:tcPr>
            <w:tcW w:w="1271" w:type="dxa"/>
            <w:vMerge/>
          </w:tcPr>
          <w:p w14:paraId="34A2AE74" w14:textId="77777777" w:rsidR="00A03602" w:rsidRPr="003C5875" w:rsidRDefault="00A03602" w:rsidP="003C5875">
            <w:pPr>
              <w:widowControl/>
              <w:spacing w:line="400" w:lineRule="exact"/>
              <w:rPr>
                <w:rFonts w:ascii="游ゴシック" w:eastAsia="游ゴシック" w:hAnsi="游ゴシック"/>
                <w:sz w:val="24"/>
                <w:szCs w:val="24"/>
              </w:rPr>
            </w:pPr>
          </w:p>
        </w:tc>
        <w:tc>
          <w:tcPr>
            <w:tcW w:w="1701" w:type="dxa"/>
          </w:tcPr>
          <w:p w14:paraId="70B34006" w14:textId="77777777" w:rsidR="00176212"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自動音声</w:t>
            </w:r>
          </w:p>
          <w:p w14:paraId="74751977" w14:textId="168468C0"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w:t>
            </w:r>
            <w:r w:rsidRPr="003C5875">
              <w:rPr>
                <w:rFonts w:ascii="游ゴシック" w:eastAsia="游ゴシック" w:hAnsi="游ゴシック"/>
                <w:sz w:val="24"/>
                <w:szCs w:val="24"/>
              </w:rPr>
              <w:t>IVR）</w:t>
            </w:r>
            <w:r w:rsidRPr="003C5875">
              <w:rPr>
                <w:rFonts w:ascii="游ゴシック" w:eastAsia="游ゴシック" w:hAnsi="游ゴシック" w:hint="eastAsia"/>
                <w:sz w:val="24"/>
                <w:szCs w:val="24"/>
              </w:rPr>
              <w:t>設定</w:t>
            </w:r>
          </w:p>
          <w:p w14:paraId="4B5ED980" w14:textId="0563C88D"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サブIVR</w:t>
            </w:r>
          </w:p>
          <w:p w14:paraId="10CAD34D" w14:textId="77777777"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★新規作成</w:t>
            </w:r>
          </w:p>
          <w:p w14:paraId="604F92B9" w14:textId="59027680" w:rsidR="00A03602" w:rsidRPr="003C5875" w:rsidRDefault="001C4773" w:rsidP="003C5875">
            <w:pPr>
              <w:widowControl/>
              <w:spacing w:line="400" w:lineRule="exact"/>
              <w:rPr>
                <w:rFonts w:ascii="游ゴシック" w:eastAsia="游ゴシック" w:hAnsi="游ゴシック"/>
                <w:sz w:val="24"/>
                <w:szCs w:val="24"/>
              </w:rPr>
            </w:pPr>
            <w:hyperlink w:anchor="_8．2．サブIVRの作成" w:history="1">
              <w:r w:rsidR="00B738B4" w:rsidRPr="00B738B4">
                <w:rPr>
                  <w:rStyle w:val="a9"/>
                  <w:rFonts w:ascii="游ゴシック" w:eastAsia="游ゴシック" w:hAnsi="游ゴシック" w:hint="eastAsia"/>
                  <w:sz w:val="24"/>
                  <w:szCs w:val="24"/>
                </w:rPr>
                <w:t>2</w:t>
              </w:r>
              <w:r w:rsidR="00B738B4">
                <w:rPr>
                  <w:rStyle w:val="a9"/>
                  <w:rFonts w:ascii="游ゴシック" w:eastAsia="游ゴシック" w:hAnsi="游ゴシック" w:hint="eastAsia"/>
                  <w:sz w:val="24"/>
                  <w:szCs w:val="24"/>
                </w:rPr>
                <w:t>3</w:t>
              </w:r>
              <w:r w:rsidR="00B738B4" w:rsidRPr="00B738B4">
                <w:rPr>
                  <w:rStyle w:val="a9"/>
                  <w:rFonts w:ascii="游ゴシック" w:eastAsia="游ゴシック" w:hAnsi="游ゴシック" w:hint="eastAsia"/>
                  <w:sz w:val="24"/>
                  <w:szCs w:val="24"/>
                </w:rPr>
                <w:t>ページ</w:t>
              </w:r>
            </w:hyperlink>
          </w:p>
        </w:tc>
        <w:tc>
          <w:tcPr>
            <w:tcW w:w="7088" w:type="dxa"/>
          </w:tcPr>
          <w:p w14:paraId="725FDD55" w14:textId="708B1E33" w:rsidR="00A03602" w:rsidRPr="003C5875" w:rsidRDefault="00A03602" w:rsidP="003C5875">
            <w:pPr>
              <w:widowControl/>
              <w:spacing w:line="400" w:lineRule="exact"/>
              <w:rPr>
                <w:rFonts w:ascii="游ゴシック" w:eastAsia="游ゴシック" w:hAnsi="游ゴシック"/>
                <w:b/>
                <w:sz w:val="24"/>
                <w:szCs w:val="24"/>
              </w:rPr>
            </w:pPr>
            <w:r w:rsidRPr="003C5875">
              <w:rPr>
                <w:rFonts w:ascii="游ゴシック" w:eastAsia="游ゴシック" w:hAnsi="游ゴシック" w:hint="eastAsia"/>
                <w:b/>
                <w:sz w:val="24"/>
                <w:szCs w:val="24"/>
              </w:rPr>
              <w:t>③【自動音声応答システム（</w:t>
            </w:r>
            <w:r w:rsidRPr="003C5875">
              <w:rPr>
                <w:rFonts w:ascii="游ゴシック" w:eastAsia="游ゴシック" w:hAnsi="游ゴシック"/>
                <w:b/>
                <w:sz w:val="24"/>
                <w:szCs w:val="24"/>
              </w:rPr>
              <w:t>IVR）】</w:t>
            </w:r>
          </w:p>
          <w:p w14:paraId="13EF0514" w14:textId="091C8F64" w:rsidR="00A6419C" w:rsidRPr="003C5875" w:rsidRDefault="00A6419C"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※別途、メインIVRの設定も必要です。</w:t>
            </w:r>
          </w:p>
          <w:p w14:paraId="62BAF60B" w14:textId="1FE449C6"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例：問合せ内容が多岐にわたる場合、以下</w:t>
            </w:r>
            <w:r w:rsidRPr="003C5875">
              <w:rPr>
                <w:rFonts w:ascii="游ゴシック" w:eastAsia="游ゴシック" w:hAnsi="游ゴシック"/>
                <w:sz w:val="24"/>
                <w:szCs w:val="24"/>
              </w:rPr>
              <w:t>IVRを入れ担当部署に着信呼を振り分けられるようにする。</w:t>
            </w:r>
          </w:p>
          <w:p w14:paraId="49ADE95C" w14:textId="397E010D"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「新規のお問合せは</w:t>
            </w:r>
            <w:r w:rsidRPr="003C5875">
              <w:rPr>
                <w:rFonts w:ascii="游ゴシック" w:eastAsia="游ゴシック" w:hAnsi="游ゴシック"/>
                <w:sz w:val="24"/>
                <w:szCs w:val="24"/>
              </w:rPr>
              <w:t>1を、契約中のサービスのお問合せは2を、その他のお問合せは3を押してください。」</w:t>
            </w:r>
          </w:p>
        </w:tc>
      </w:tr>
    </w:tbl>
    <w:p w14:paraId="0CB0F490" w14:textId="64CEA226" w:rsidR="003C5875" w:rsidRDefault="003C5875" w:rsidP="00841281">
      <w:pPr>
        <w:spacing w:line="340" w:lineRule="exact"/>
        <w:rPr>
          <w:rFonts w:ascii="游ゴシック" w:eastAsia="游ゴシック" w:hAnsi="游ゴシック"/>
          <w:sz w:val="22"/>
          <w:szCs w:val="22"/>
        </w:rPr>
      </w:pPr>
    </w:p>
    <w:p w14:paraId="5F0F30C3" w14:textId="43CB5792" w:rsidR="00571923" w:rsidRPr="00841281" w:rsidRDefault="003C5875" w:rsidP="003C5875">
      <w:pPr>
        <w:widowControl/>
        <w:jc w:val="left"/>
        <w:rPr>
          <w:rFonts w:ascii="游ゴシック" w:eastAsia="游ゴシック" w:hAnsi="游ゴシック"/>
          <w:sz w:val="22"/>
          <w:szCs w:val="22"/>
        </w:rPr>
      </w:pPr>
      <w:r>
        <w:rPr>
          <w:rFonts w:ascii="游ゴシック" w:eastAsia="游ゴシック" w:hAnsi="游ゴシック"/>
          <w:sz w:val="22"/>
          <w:szCs w:val="22"/>
        </w:rPr>
        <w:br w:type="page"/>
      </w:r>
    </w:p>
    <w:tbl>
      <w:tblPr>
        <w:tblStyle w:val="af5"/>
        <w:tblW w:w="10060" w:type="dxa"/>
        <w:tblLook w:val="04A0" w:firstRow="1" w:lastRow="0" w:firstColumn="1" w:lastColumn="0" w:noHBand="0" w:noVBand="1"/>
      </w:tblPr>
      <w:tblGrid>
        <w:gridCol w:w="1271"/>
        <w:gridCol w:w="1701"/>
        <w:gridCol w:w="7088"/>
      </w:tblGrid>
      <w:tr w:rsidR="00A03602" w:rsidRPr="00841281" w14:paraId="016194D7" w14:textId="77777777" w:rsidTr="00923843">
        <w:tc>
          <w:tcPr>
            <w:tcW w:w="1271" w:type="dxa"/>
          </w:tcPr>
          <w:p w14:paraId="42EAC51C" w14:textId="445BBA77" w:rsidR="00A03602" w:rsidRPr="00581998" w:rsidRDefault="00A03602" w:rsidP="00581998">
            <w:pPr>
              <w:widowControl/>
              <w:spacing w:line="400" w:lineRule="exact"/>
              <w:jc w:val="center"/>
              <w:rPr>
                <w:rFonts w:ascii="游ゴシック" w:eastAsia="游ゴシック" w:hAnsi="游ゴシック"/>
                <w:b/>
                <w:sz w:val="24"/>
                <w:szCs w:val="24"/>
              </w:rPr>
            </w:pPr>
            <w:r w:rsidRPr="00581998">
              <w:rPr>
                <w:rFonts w:ascii="游ゴシック" w:eastAsia="游ゴシック" w:hAnsi="游ゴシック" w:hint="eastAsia"/>
                <w:b/>
                <w:sz w:val="24"/>
                <w:szCs w:val="24"/>
              </w:rPr>
              <w:lastRenderedPageBreak/>
              <w:t>設定要否</w:t>
            </w:r>
          </w:p>
        </w:tc>
        <w:tc>
          <w:tcPr>
            <w:tcW w:w="1701" w:type="dxa"/>
          </w:tcPr>
          <w:p w14:paraId="1F877464" w14:textId="22C38C51" w:rsidR="00A03602" w:rsidRPr="00581998" w:rsidRDefault="00A03602" w:rsidP="00581998">
            <w:pPr>
              <w:widowControl/>
              <w:spacing w:line="400" w:lineRule="exact"/>
              <w:jc w:val="center"/>
              <w:rPr>
                <w:rFonts w:ascii="游ゴシック" w:eastAsia="游ゴシック" w:hAnsi="游ゴシック"/>
                <w:sz w:val="24"/>
                <w:szCs w:val="24"/>
              </w:rPr>
            </w:pPr>
            <w:r w:rsidRPr="00581998">
              <w:rPr>
                <w:rFonts w:ascii="游ゴシック" w:eastAsia="游ゴシック" w:hAnsi="游ゴシック" w:hint="eastAsia"/>
                <w:b/>
                <w:sz w:val="24"/>
                <w:szCs w:val="24"/>
              </w:rPr>
              <w:t>設定項目名</w:t>
            </w:r>
          </w:p>
        </w:tc>
        <w:tc>
          <w:tcPr>
            <w:tcW w:w="7088" w:type="dxa"/>
          </w:tcPr>
          <w:p w14:paraId="5EE48F7D" w14:textId="5C10498F" w:rsidR="00A03602" w:rsidRPr="00581998" w:rsidRDefault="00A03602" w:rsidP="00581998">
            <w:pPr>
              <w:widowControl/>
              <w:spacing w:line="400" w:lineRule="exact"/>
              <w:jc w:val="center"/>
              <w:rPr>
                <w:rFonts w:ascii="游ゴシック" w:eastAsia="游ゴシック" w:hAnsi="游ゴシック"/>
                <w:sz w:val="24"/>
                <w:szCs w:val="24"/>
              </w:rPr>
            </w:pPr>
            <w:r w:rsidRPr="00581998">
              <w:rPr>
                <w:rFonts w:ascii="游ゴシック" w:eastAsia="游ゴシック" w:hAnsi="游ゴシック" w:hint="eastAsia"/>
                <w:b/>
                <w:sz w:val="24"/>
                <w:szCs w:val="24"/>
              </w:rPr>
              <w:t>設定で出来ること</w:t>
            </w:r>
          </w:p>
        </w:tc>
      </w:tr>
      <w:tr w:rsidR="003C5875" w:rsidRPr="00841281" w14:paraId="610B25D1" w14:textId="77777777" w:rsidTr="00923843">
        <w:tc>
          <w:tcPr>
            <w:tcW w:w="1271" w:type="dxa"/>
            <w:vMerge w:val="restart"/>
          </w:tcPr>
          <w:p w14:paraId="34A93B9F" w14:textId="046EE9E9" w:rsidR="003C5875" w:rsidRPr="00581998" w:rsidRDefault="003C5875" w:rsidP="00581998">
            <w:pPr>
              <w:widowControl/>
              <w:spacing w:line="400" w:lineRule="exact"/>
              <w:rPr>
                <w:rFonts w:ascii="游ゴシック" w:eastAsia="游ゴシック" w:hAnsi="游ゴシック"/>
                <w:sz w:val="24"/>
                <w:szCs w:val="24"/>
              </w:rPr>
            </w:pPr>
            <w:r w:rsidRPr="00581998">
              <w:rPr>
                <w:rFonts w:ascii="游ゴシック" w:eastAsia="游ゴシック" w:hAnsi="游ゴシック" w:hint="eastAsia"/>
                <w:sz w:val="24"/>
                <w:szCs w:val="24"/>
              </w:rPr>
              <w:t>必要に応じて設定</w:t>
            </w:r>
          </w:p>
        </w:tc>
        <w:tc>
          <w:tcPr>
            <w:tcW w:w="1701" w:type="dxa"/>
            <w:vMerge w:val="restart"/>
          </w:tcPr>
          <w:p w14:paraId="145A404F" w14:textId="207F4696" w:rsidR="003C5875" w:rsidRPr="00581998" w:rsidRDefault="003C5875" w:rsidP="00581998">
            <w:pPr>
              <w:widowControl/>
              <w:spacing w:line="400" w:lineRule="exact"/>
              <w:rPr>
                <w:rFonts w:ascii="游ゴシック" w:eastAsia="游ゴシック" w:hAnsi="游ゴシック"/>
                <w:sz w:val="24"/>
                <w:szCs w:val="24"/>
              </w:rPr>
            </w:pPr>
            <w:r w:rsidRPr="00581998">
              <w:rPr>
                <w:rFonts w:ascii="游ゴシック" w:eastAsia="游ゴシック" w:hAnsi="游ゴシック" w:hint="eastAsia"/>
                <w:sz w:val="24"/>
                <w:szCs w:val="24"/>
              </w:rPr>
              <w:t>作業グループ（</w:t>
            </w:r>
            <w:r w:rsidRPr="00581998">
              <w:rPr>
                <w:rFonts w:ascii="游ゴシック" w:eastAsia="游ゴシック" w:hAnsi="游ゴシック"/>
                <w:sz w:val="24"/>
                <w:szCs w:val="24"/>
              </w:rPr>
              <w:t>ACD）</w:t>
            </w:r>
            <w:r w:rsidRPr="00581998">
              <w:rPr>
                <w:rFonts w:ascii="游ゴシック" w:eastAsia="游ゴシック" w:hAnsi="游ゴシック" w:hint="eastAsia"/>
                <w:sz w:val="24"/>
                <w:szCs w:val="24"/>
              </w:rPr>
              <w:t>設定</w:t>
            </w:r>
          </w:p>
          <w:p w14:paraId="6561CC6C" w14:textId="77777777" w:rsidR="003C5875" w:rsidRPr="00581998" w:rsidRDefault="003C5875" w:rsidP="00581998">
            <w:pPr>
              <w:widowControl/>
              <w:spacing w:line="400" w:lineRule="exact"/>
              <w:rPr>
                <w:rFonts w:ascii="游ゴシック" w:eastAsia="游ゴシック" w:hAnsi="游ゴシック"/>
                <w:sz w:val="24"/>
                <w:szCs w:val="24"/>
              </w:rPr>
            </w:pPr>
            <w:r w:rsidRPr="00581998">
              <w:rPr>
                <w:rFonts w:ascii="游ゴシック" w:eastAsia="游ゴシック" w:hAnsi="游ゴシック" w:hint="eastAsia"/>
                <w:sz w:val="24"/>
                <w:szCs w:val="24"/>
              </w:rPr>
              <w:t>★変更</w:t>
            </w:r>
          </w:p>
          <w:p w14:paraId="5B611DF3" w14:textId="1249879B" w:rsidR="003C5875" w:rsidRPr="00581998" w:rsidRDefault="001C4773" w:rsidP="00581998">
            <w:pPr>
              <w:widowControl/>
              <w:spacing w:line="400" w:lineRule="exact"/>
              <w:rPr>
                <w:rFonts w:ascii="游ゴシック" w:eastAsia="游ゴシック" w:hAnsi="游ゴシック"/>
                <w:sz w:val="24"/>
                <w:szCs w:val="24"/>
              </w:rPr>
            </w:pPr>
            <w:hyperlink w:anchor="_9．作業グループ（ACD）" w:history="1">
              <w:r w:rsidR="002F0BF3" w:rsidRPr="002F0BF3">
                <w:rPr>
                  <w:rStyle w:val="a9"/>
                  <w:rFonts w:ascii="游ゴシック" w:eastAsia="游ゴシック" w:hAnsi="游ゴシック" w:hint="eastAsia"/>
                  <w:sz w:val="24"/>
                  <w:szCs w:val="24"/>
                </w:rPr>
                <w:t>27ページ</w:t>
              </w:r>
            </w:hyperlink>
          </w:p>
        </w:tc>
        <w:tc>
          <w:tcPr>
            <w:tcW w:w="7088" w:type="dxa"/>
          </w:tcPr>
          <w:p w14:paraId="5911BCA3" w14:textId="77777777" w:rsidR="003C5875" w:rsidRPr="00581998" w:rsidRDefault="003C5875" w:rsidP="00581998">
            <w:pPr>
              <w:widowControl/>
              <w:spacing w:line="400" w:lineRule="exact"/>
              <w:rPr>
                <w:rFonts w:ascii="游ゴシック" w:eastAsia="游ゴシック" w:hAnsi="游ゴシック"/>
                <w:b/>
                <w:sz w:val="24"/>
                <w:szCs w:val="24"/>
              </w:rPr>
            </w:pPr>
            <w:r w:rsidRPr="00581998">
              <w:rPr>
                <w:rFonts w:ascii="游ゴシック" w:eastAsia="游ゴシック" w:hAnsi="游ゴシック" w:hint="eastAsia"/>
                <w:b/>
                <w:sz w:val="24"/>
                <w:szCs w:val="24"/>
              </w:rPr>
              <w:t>④【オペレーターへの着信呼の振り分け方法】</w:t>
            </w:r>
          </w:p>
          <w:p w14:paraId="37C6CF4A" w14:textId="187E9561" w:rsidR="003C5875" w:rsidRPr="00581998" w:rsidRDefault="003C5875" w:rsidP="00581998">
            <w:pPr>
              <w:widowControl/>
              <w:spacing w:line="400" w:lineRule="exact"/>
              <w:rPr>
                <w:rFonts w:ascii="游ゴシック" w:eastAsia="游ゴシック" w:hAnsi="游ゴシック"/>
                <w:b/>
                <w:sz w:val="24"/>
                <w:szCs w:val="24"/>
              </w:rPr>
            </w:pPr>
            <w:r w:rsidRPr="00581998">
              <w:rPr>
                <w:rFonts w:ascii="游ゴシック" w:eastAsia="游ゴシック" w:hAnsi="游ゴシック" w:hint="eastAsia"/>
                <w:sz w:val="24"/>
                <w:szCs w:val="24"/>
              </w:rPr>
              <w:t>例：着信優先度が同一のオペレーターが複数人いた場合、待ち時間の長いオペレーターから着信する。</w:t>
            </w:r>
          </w:p>
        </w:tc>
      </w:tr>
      <w:tr w:rsidR="003C5875" w:rsidRPr="00841281" w14:paraId="73171C6D" w14:textId="77777777" w:rsidTr="00923843">
        <w:tc>
          <w:tcPr>
            <w:tcW w:w="1271" w:type="dxa"/>
            <w:vMerge/>
          </w:tcPr>
          <w:p w14:paraId="3B037611" w14:textId="77777777" w:rsidR="003C5875" w:rsidRPr="00581998" w:rsidRDefault="003C5875" w:rsidP="00581998">
            <w:pPr>
              <w:widowControl/>
              <w:spacing w:line="400" w:lineRule="exact"/>
              <w:rPr>
                <w:rFonts w:ascii="游ゴシック" w:eastAsia="游ゴシック" w:hAnsi="游ゴシック"/>
                <w:sz w:val="24"/>
                <w:szCs w:val="24"/>
              </w:rPr>
            </w:pPr>
          </w:p>
        </w:tc>
        <w:tc>
          <w:tcPr>
            <w:tcW w:w="1701" w:type="dxa"/>
            <w:vMerge/>
          </w:tcPr>
          <w:p w14:paraId="0ED534A8" w14:textId="77777777" w:rsidR="003C5875" w:rsidRPr="00581998" w:rsidRDefault="003C5875" w:rsidP="00581998">
            <w:pPr>
              <w:widowControl/>
              <w:spacing w:line="400" w:lineRule="exact"/>
              <w:rPr>
                <w:rFonts w:ascii="游ゴシック" w:eastAsia="游ゴシック" w:hAnsi="游ゴシック"/>
                <w:sz w:val="24"/>
                <w:szCs w:val="24"/>
              </w:rPr>
            </w:pPr>
          </w:p>
        </w:tc>
        <w:tc>
          <w:tcPr>
            <w:tcW w:w="7088" w:type="dxa"/>
          </w:tcPr>
          <w:p w14:paraId="4B356DC0" w14:textId="77777777" w:rsidR="003C5875" w:rsidRPr="00581998" w:rsidRDefault="003C5875" w:rsidP="00581998">
            <w:pPr>
              <w:widowControl/>
              <w:spacing w:line="400" w:lineRule="exact"/>
              <w:rPr>
                <w:rFonts w:ascii="游ゴシック" w:eastAsia="游ゴシック" w:hAnsi="游ゴシック"/>
                <w:b/>
                <w:sz w:val="24"/>
                <w:szCs w:val="24"/>
              </w:rPr>
            </w:pPr>
            <w:r w:rsidRPr="00581998">
              <w:rPr>
                <w:rFonts w:ascii="游ゴシック" w:eastAsia="游ゴシック" w:hAnsi="游ゴシック" w:hint="eastAsia"/>
                <w:b/>
                <w:sz w:val="24"/>
                <w:szCs w:val="24"/>
              </w:rPr>
              <w:t>⑤【オペレーター向けガイダンス（ウィスパー）】</w:t>
            </w:r>
          </w:p>
          <w:p w14:paraId="5BC02B7A" w14:textId="77777777" w:rsidR="003C5875" w:rsidRPr="00581998" w:rsidRDefault="003C5875" w:rsidP="00581998">
            <w:pPr>
              <w:widowControl/>
              <w:spacing w:line="400" w:lineRule="exact"/>
              <w:rPr>
                <w:rFonts w:ascii="游ゴシック" w:eastAsia="游ゴシック" w:hAnsi="游ゴシック"/>
                <w:sz w:val="24"/>
                <w:szCs w:val="24"/>
              </w:rPr>
            </w:pPr>
            <w:r w:rsidRPr="00581998">
              <w:rPr>
                <w:rFonts w:ascii="游ゴシック" w:eastAsia="游ゴシック" w:hAnsi="游ゴシック" w:hint="eastAsia"/>
                <w:sz w:val="24"/>
                <w:szCs w:val="24"/>
              </w:rPr>
              <w:t>例：オペレーターが複数の問合せ窓口を兼任するため、着信時に以下のようなガイダンスをオペレーターに流したい。</w:t>
            </w:r>
          </w:p>
          <w:p w14:paraId="2451D9A4" w14:textId="123D5E8A" w:rsidR="003C5875" w:rsidRPr="00581998" w:rsidRDefault="003C5875" w:rsidP="00581998">
            <w:pPr>
              <w:widowControl/>
              <w:spacing w:line="400" w:lineRule="exact"/>
              <w:rPr>
                <w:rFonts w:ascii="游ゴシック" w:eastAsia="游ゴシック" w:hAnsi="游ゴシック"/>
                <w:b/>
                <w:sz w:val="24"/>
                <w:szCs w:val="24"/>
              </w:rPr>
            </w:pPr>
            <w:r w:rsidRPr="00581998">
              <w:rPr>
                <w:rFonts w:ascii="游ゴシック" w:eastAsia="游ゴシック" w:hAnsi="游ゴシック" w:hint="eastAsia"/>
                <w:sz w:val="24"/>
                <w:szCs w:val="24"/>
              </w:rPr>
              <w:t>「新規の問合せの電話です。」</w:t>
            </w:r>
          </w:p>
        </w:tc>
      </w:tr>
      <w:tr w:rsidR="003C5875" w:rsidRPr="00841281" w14:paraId="4F1BBAF0" w14:textId="77777777" w:rsidTr="00923843">
        <w:tc>
          <w:tcPr>
            <w:tcW w:w="1271" w:type="dxa"/>
            <w:vMerge/>
          </w:tcPr>
          <w:p w14:paraId="2787E3CB" w14:textId="77777777" w:rsidR="003C5875" w:rsidRPr="00581998" w:rsidRDefault="003C5875" w:rsidP="00581998">
            <w:pPr>
              <w:widowControl/>
              <w:spacing w:line="400" w:lineRule="exact"/>
              <w:rPr>
                <w:rFonts w:ascii="游ゴシック" w:eastAsia="游ゴシック" w:hAnsi="游ゴシック"/>
                <w:sz w:val="24"/>
                <w:szCs w:val="24"/>
              </w:rPr>
            </w:pPr>
          </w:p>
        </w:tc>
        <w:tc>
          <w:tcPr>
            <w:tcW w:w="1701" w:type="dxa"/>
            <w:vMerge/>
          </w:tcPr>
          <w:p w14:paraId="233AB16C" w14:textId="77777777" w:rsidR="003C5875" w:rsidRPr="00581998" w:rsidRDefault="003C5875" w:rsidP="00581998">
            <w:pPr>
              <w:widowControl/>
              <w:spacing w:line="400" w:lineRule="exact"/>
              <w:rPr>
                <w:rFonts w:ascii="游ゴシック" w:eastAsia="游ゴシック" w:hAnsi="游ゴシック"/>
                <w:sz w:val="24"/>
                <w:szCs w:val="24"/>
              </w:rPr>
            </w:pPr>
          </w:p>
        </w:tc>
        <w:tc>
          <w:tcPr>
            <w:tcW w:w="7088" w:type="dxa"/>
          </w:tcPr>
          <w:p w14:paraId="130F1392" w14:textId="77777777" w:rsidR="003C5875" w:rsidRPr="00581998" w:rsidRDefault="003C5875" w:rsidP="00581998">
            <w:pPr>
              <w:widowControl/>
              <w:spacing w:line="400" w:lineRule="exact"/>
              <w:rPr>
                <w:rFonts w:ascii="游ゴシック" w:eastAsia="游ゴシック" w:hAnsi="游ゴシック"/>
                <w:b/>
                <w:sz w:val="24"/>
                <w:szCs w:val="24"/>
              </w:rPr>
            </w:pPr>
            <w:r w:rsidRPr="00581998">
              <w:rPr>
                <w:rFonts w:ascii="游ゴシック" w:eastAsia="游ゴシック" w:hAnsi="游ゴシック" w:hint="eastAsia"/>
                <w:b/>
                <w:sz w:val="24"/>
                <w:szCs w:val="24"/>
              </w:rPr>
              <w:t>⑥【待ち呼の設定】</w:t>
            </w:r>
          </w:p>
          <w:p w14:paraId="446E7B37" w14:textId="77777777" w:rsidR="003C5875" w:rsidRPr="00581998" w:rsidRDefault="003C5875" w:rsidP="00581998">
            <w:pPr>
              <w:widowControl/>
              <w:spacing w:line="400" w:lineRule="exact"/>
              <w:rPr>
                <w:rFonts w:ascii="游ゴシック" w:eastAsia="游ゴシック" w:hAnsi="游ゴシック"/>
                <w:sz w:val="24"/>
                <w:szCs w:val="24"/>
              </w:rPr>
            </w:pPr>
            <w:r w:rsidRPr="00581998">
              <w:rPr>
                <w:rFonts w:ascii="游ゴシック" w:eastAsia="游ゴシック" w:hAnsi="游ゴシック" w:hint="eastAsia"/>
                <w:sz w:val="24"/>
                <w:szCs w:val="24"/>
              </w:rPr>
              <w:t>例：オペレーターが全員対応中の場合でも、かかってきた電話は全て待ち呼とし、待ち呼中の顧客には以下ガイダンスを流す設定を行う。</w:t>
            </w:r>
          </w:p>
          <w:p w14:paraId="1DB54B70" w14:textId="5D79C924" w:rsidR="003C5875" w:rsidRPr="00581998" w:rsidRDefault="003C5875" w:rsidP="00581998">
            <w:pPr>
              <w:widowControl/>
              <w:spacing w:line="400" w:lineRule="exact"/>
              <w:rPr>
                <w:rFonts w:ascii="游ゴシック" w:eastAsia="游ゴシック" w:hAnsi="游ゴシック"/>
                <w:b/>
                <w:sz w:val="24"/>
                <w:szCs w:val="24"/>
              </w:rPr>
            </w:pPr>
            <w:r w:rsidRPr="00581998">
              <w:rPr>
                <w:rFonts w:ascii="游ゴシック" w:eastAsia="游ゴシック" w:hAnsi="游ゴシック" w:hint="eastAsia"/>
                <w:sz w:val="24"/>
                <w:szCs w:val="24"/>
              </w:rPr>
              <w:t>「ただいま混みあっております。お待ちいただくか、しばらくたってからおかけ直しください。」</w:t>
            </w:r>
          </w:p>
        </w:tc>
      </w:tr>
      <w:tr w:rsidR="003C5875" w:rsidRPr="00841281" w14:paraId="4C665D4D" w14:textId="77777777" w:rsidTr="00923843">
        <w:tc>
          <w:tcPr>
            <w:tcW w:w="1271" w:type="dxa"/>
            <w:vMerge/>
          </w:tcPr>
          <w:p w14:paraId="509177D8" w14:textId="77777777" w:rsidR="003C5875" w:rsidRPr="00581998" w:rsidRDefault="003C5875" w:rsidP="00581998">
            <w:pPr>
              <w:widowControl/>
              <w:spacing w:line="400" w:lineRule="exact"/>
              <w:rPr>
                <w:rFonts w:ascii="游ゴシック" w:eastAsia="游ゴシック" w:hAnsi="游ゴシック"/>
                <w:sz w:val="24"/>
                <w:szCs w:val="24"/>
              </w:rPr>
            </w:pPr>
          </w:p>
        </w:tc>
        <w:tc>
          <w:tcPr>
            <w:tcW w:w="1701" w:type="dxa"/>
            <w:vMerge/>
          </w:tcPr>
          <w:p w14:paraId="77AF6811" w14:textId="77777777" w:rsidR="003C5875" w:rsidRPr="00581998" w:rsidRDefault="003C5875" w:rsidP="00581998">
            <w:pPr>
              <w:widowControl/>
              <w:spacing w:line="400" w:lineRule="exact"/>
              <w:rPr>
                <w:rFonts w:ascii="游ゴシック" w:eastAsia="游ゴシック" w:hAnsi="游ゴシック"/>
                <w:sz w:val="24"/>
                <w:szCs w:val="24"/>
              </w:rPr>
            </w:pPr>
          </w:p>
        </w:tc>
        <w:tc>
          <w:tcPr>
            <w:tcW w:w="7088" w:type="dxa"/>
          </w:tcPr>
          <w:p w14:paraId="242653F4" w14:textId="77777777" w:rsidR="003C5875" w:rsidRPr="00581998" w:rsidRDefault="003C5875" w:rsidP="00581998">
            <w:pPr>
              <w:widowControl/>
              <w:spacing w:line="400" w:lineRule="exact"/>
              <w:rPr>
                <w:rFonts w:ascii="游ゴシック" w:eastAsia="游ゴシック" w:hAnsi="游ゴシック"/>
                <w:b/>
                <w:sz w:val="24"/>
                <w:szCs w:val="24"/>
              </w:rPr>
            </w:pPr>
            <w:r w:rsidRPr="00581998">
              <w:rPr>
                <w:rFonts w:ascii="游ゴシック" w:eastAsia="游ゴシック" w:hAnsi="游ゴシック" w:hint="eastAsia"/>
                <w:b/>
                <w:sz w:val="24"/>
                <w:szCs w:val="24"/>
              </w:rPr>
              <w:t>⑦【溢れ呼の設定】</w:t>
            </w:r>
          </w:p>
          <w:p w14:paraId="1F3842C6" w14:textId="1762AB73" w:rsidR="003C5875" w:rsidRPr="00581998" w:rsidRDefault="003C5875" w:rsidP="00581998">
            <w:pPr>
              <w:widowControl/>
              <w:spacing w:line="400" w:lineRule="exact"/>
              <w:rPr>
                <w:rFonts w:ascii="游ゴシック" w:eastAsia="游ゴシック" w:hAnsi="游ゴシック"/>
                <w:b/>
                <w:sz w:val="24"/>
                <w:szCs w:val="24"/>
              </w:rPr>
            </w:pPr>
            <w:r w:rsidRPr="00581998">
              <w:rPr>
                <w:rFonts w:ascii="游ゴシック" w:eastAsia="游ゴシック" w:hAnsi="游ゴシック" w:hint="eastAsia"/>
                <w:sz w:val="24"/>
                <w:szCs w:val="24"/>
              </w:rPr>
              <w:t>例：オペレーターが全員対応中で、</w:t>
            </w:r>
            <w:r w:rsidRPr="00581998">
              <w:rPr>
                <w:rFonts w:ascii="游ゴシック" w:eastAsia="游ゴシック" w:hAnsi="游ゴシック"/>
                <w:sz w:val="24"/>
                <w:szCs w:val="24"/>
              </w:rPr>
              <w:t>30秒</w:t>
            </w:r>
            <w:r w:rsidR="00FA2B5F">
              <w:rPr>
                <w:rFonts w:ascii="游ゴシック" w:eastAsia="游ゴシック" w:hAnsi="游ゴシック" w:hint="eastAsia"/>
                <w:sz w:val="24"/>
                <w:szCs w:val="24"/>
              </w:rPr>
              <w:t>経過後も</w:t>
            </w:r>
            <w:r w:rsidRPr="00581998">
              <w:rPr>
                <w:rFonts w:ascii="游ゴシック" w:eastAsia="游ゴシック" w:hAnsi="游ゴシック"/>
                <w:sz w:val="24"/>
                <w:szCs w:val="24"/>
              </w:rPr>
              <w:t>空きオペレーターが出ない場合は、別の電話番号に転送をする。</w:t>
            </w:r>
          </w:p>
        </w:tc>
      </w:tr>
      <w:tr w:rsidR="003C5875" w:rsidRPr="00841281" w14:paraId="262F69A3" w14:textId="77777777" w:rsidTr="00EA1A31">
        <w:trPr>
          <w:trHeight w:val="1834"/>
        </w:trPr>
        <w:tc>
          <w:tcPr>
            <w:tcW w:w="1271" w:type="dxa"/>
          </w:tcPr>
          <w:p w14:paraId="1885BD97" w14:textId="77777777" w:rsidR="003C5875" w:rsidRPr="00581998" w:rsidRDefault="003C5875" w:rsidP="00581998">
            <w:pPr>
              <w:widowControl/>
              <w:spacing w:line="400" w:lineRule="exact"/>
              <w:rPr>
                <w:rFonts w:ascii="游ゴシック" w:eastAsia="游ゴシック" w:hAnsi="游ゴシック"/>
                <w:sz w:val="24"/>
                <w:szCs w:val="24"/>
              </w:rPr>
            </w:pPr>
            <w:r w:rsidRPr="00581998">
              <w:rPr>
                <w:rFonts w:ascii="游ゴシック" w:eastAsia="游ゴシック" w:hAnsi="游ゴシック" w:hint="eastAsia"/>
                <w:sz w:val="24"/>
                <w:szCs w:val="24"/>
              </w:rPr>
              <w:t>必要に応</w:t>
            </w:r>
          </w:p>
          <w:p w14:paraId="505F12AD" w14:textId="67468C6A" w:rsidR="003C5875" w:rsidRPr="00581998" w:rsidRDefault="003C5875" w:rsidP="00581998">
            <w:pPr>
              <w:widowControl/>
              <w:spacing w:line="400" w:lineRule="exact"/>
              <w:rPr>
                <w:rFonts w:ascii="游ゴシック" w:eastAsia="游ゴシック" w:hAnsi="游ゴシック"/>
                <w:sz w:val="24"/>
                <w:szCs w:val="24"/>
              </w:rPr>
            </w:pPr>
            <w:r w:rsidRPr="00581998">
              <w:rPr>
                <w:rFonts w:ascii="游ゴシック" w:eastAsia="游ゴシック" w:hAnsi="游ゴシック" w:hint="eastAsia"/>
                <w:sz w:val="24"/>
                <w:szCs w:val="24"/>
              </w:rPr>
              <w:t>じて設定</w:t>
            </w:r>
          </w:p>
        </w:tc>
        <w:tc>
          <w:tcPr>
            <w:tcW w:w="1701" w:type="dxa"/>
          </w:tcPr>
          <w:p w14:paraId="0374E9EB" w14:textId="324E1070" w:rsidR="003C5875" w:rsidRPr="00581998" w:rsidRDefault="003C5875" w:rsidP="00581998">
            <w:pPr>
              <w:widowControl/>
              <w:spacing w:line="400" w:lineRule="exact"/>
              <w:rPr>
                <w:rFonts w:ascii="游ゴシック" w:eastAsia="游ゴシック" w:hAnsi="游ゴシック"/>
                <w:sz w:val="24"/>
                <w:szCs w:val="24"/>
              </w:rPr>
            </w:pPr>
            <w:r w:rsidRPr="00581998">
              <w:rPr>
                <w:rFonts w:ascii="游ゴシック" w:eastAsia="游ゴシック" w:hAnsi="游ゴシック" w:hint="eastAsia"/>
                <w:sz w:val="24"/>
                <w:szCs w:val="24"/>
              </w:rPr>
              <w:t>内線番号設定の留守電自動応答</w:t>
            </w:r>
          </w:p>
          <w:p w14:paraId="1EA774E8" w14:textId="77777777" w:rsidR="003C5875" w:rsidRPr="00581998" w:rsidRDefault="003C5875" w:rsidP="00581998">
            <w:pPr>
              <w:widowControl/>
              <w:spacing w:line="400" w:lineRule="exact"/>
              <w:rPr>
                <w:rFonts w:ascii="游ゴシック" w:eastAsia="游ゴシック" w:hAnsi="游ゴシック"/>
                <w:sz w:val="24"/>
                <w:szCs w:val="24"/>
              </w:rPr>
            </w:pPr>
            <w:r w:rsidRPr="00581998">
              <w:rPr>
                <w:rFonts w:ascii="游ゴシック" w:eastAsia="游ゴシック" w:hAnsi="游ゴシック" w:hint="eastAsia"/>
                <w:sz w:val="24"/>
                <w:szCs w:val="24"/>
              </w:rPr>
              <w:t>★変更</w:t>
            </w:r>
          </w:p>
          <w:p w14:paraId="7285BCC1" w14:textId="77EE992F" w:rsidR="003C5875" w:rsidRPr="00581998" w:rsidRDefault="001C4773" w:rsidP="00581998">
            <w:pPr>
              <w:widowControl/>
              <w:spacing w:line="400" w:lineRule="exact"/>
              <w:rPr>
                <w:rFonts w:ascii="游ゴシック" w:eastAsia="游ゴシック" w:hAnsi="游ゴシック"/>
                <w:sz w:val="24"/>
                <w:szCs w:val="24"/>
              </w:rPr>
            </w:pPr>
            <w:hyperlink w:anchor="_10．自動応答設定（内線番号）" w:history="1">
              <w:r w:rsidR="002F0BF3" w:rsidRPr="002F0BF3">
                <w:rPr>
                  <w:rStyle w:val="a9"/>
                  <w:rFonts w:ascii="游ゴシック" w:eastAsia="游ゴシック" w:hAnsi="游ゴシック" w:hint="eastAsia"/>
                  <w:sz w:val="24"/>
                  <w:szCs w:val="24"/>
                </w:rPr>
                <w:t>4</w:t>
              </w:r>
              <w:r w:rsidR="00FA5153">
                <w:rPr>
                  <w:rStyle w:val="a9"/>
                  <w:rFonts w:ascii="游ゴシック" w:eastAsia="游ゴシック" w:hAnsi="游ゴシック" w:hint="eastAsia"/>
                  <w:sz w:val="24"/>
                  <w:szCs w:val="24"/>
                </w:rPr>
                <w:t>2</w:t>
              </w:r>
              <w:r w:rsidR="002F0BF3" w:rsidRPr="002F0BF3">
                <w:rPr>
                  <w:rStyle w:val="a9"/>
                  <w:rFonts w:ascii="游ゴシック" w:eastAsia="游ゴシック" w:hAnsi="游ゴシック" w:hint="eastAsia"/>
                  <w:sz w:val="24"/>
                  <w:szCs w:val="24"/>
                </w:rPr>
                <w:t>ページ</w:t>
              </w:r>
            </w:hyperlink>
          </w:p>
        </w:tc>
        <w:tc>
          <w:tcPr>
            <w:tcW w:w="7088" w:type="dxa"/>
          </w:tcPr>
          <w:p w14:paraId="5028B9C1" w14:textId="5B80AA01" w:rsidR="003C5875" w:rsidRPr="00581998" w:rsidRDefault="003C5875" w:rsidP="00581998">
            <w:pPr>
              <w:widowControl/>
              <w:spacing w:line="400" w:lineRule="exact"/>
              <w:rPr>
                <w:rFonts w:ascii="游ゴシック" w:eastAsia="游ゴシック" w:hAnsi="游ゴシック"/>
                <w:b/>
                <w:sz w:val="24"/>
                <w:szCs w:val="24"/>
              </w:rPr>
            </w:pPr>
            <w:r w:rsidRPr="00581998">
              <w:rPr>
                <w:rFonts w:ascii="游ゴシック" w:eastAsia="游ゴシック" w:hAnsi="游ゴシック" w:hint="eastAsia"/>
                <w:b/>
                <w:sz w:val="24"/>
                <w:szCs w:val="24"/>
              </w:rPr>
              <w:t>⑧【自動音声（</w:t>
            </w:r>
            <w:r w:rsidRPr="00581998">
              <w:rPr>
                <w:rFonts w:ascii="游ゴシック" w:eastAsia="游ゴシック" w:hAnsi="游ゴシック"/>
                <w:b/>
                <w:sz w:val="24"/>
                <w:szCs w:val="24"/>
              </w:rPr>
              <w:t>IVR）からオペレーターに流さず、</w:t>
            </w:r>
            <w:r w:rsidRPr="00581998">
              <w:rPr>
                <w:rFonts w:ascii="游ゴシック" w:eastAsia="游ゴシック" w:hAnsi="游ゴシック" w:hint="eastAsia"/>
                <w:b/>
                <w:sz w:val="24"/>
                <w:szCs w:val="24"/>
              </w:rPr>
              <w:t>留守番電話で応答</w:t>
            </w:r>
            <w:r w:rsidRPr="00581998">
              <w:rPr>
                <w:rFonts w:ascii="游ゴシック" w:eastAsia="游ゴシック" w:hAnsi="游ゴシック"/>
                <w:b/>
                <w:sz w:val="24"/>
                <w:szCs w:val="24"/>
              </w:rPr>
              <w:t>する場合】</w:t>
            </w:r>
          </w:p>
          <w:p w14:paraId="1C897AD6" w14:textId="09B7F10A" w:rsidR="003C5875" w:rsidRPr="00581998" w:rsidRDefault="003C5875" w:rsidP="00581998">
            <w:pPr>
              <w:widowControl/>
              <w:spacing w:line="400" w:lineRule="exact"/>
              <w:rPr>
                <w:rFonts w:ascii="游ゴシック" w:eastAsia="游ゴシック" w:hAnsi="游ゴシック"/>
                <w:sz w:val="24"/>
                <w:szCs w:val="24"/>
              </w:rPr>
            </w:pPr>
            <w:r w:rsidRPr="00581998">
              <w:rPr>
                <w:rFonts w:ascii="游ゴシック" w:eastAsia="游ゴシック" w:hAnsi="游ゴシック" w:hint="eastAsia"/>
                <w:sz w:val="24"/>
                <w:szCs w:val="24"/>
              </w:rPr>
              <w:t>※別途、自動音声（IVR）の設定も必要です。</w:t>
            </w:r>
          </w:p>
          <w:p w14:paraId="1DBAE6A7" w14:textId="5F252FE7" w:rsidR="003C5875" w:rsidRPr="00581998" w:rsidRDefault="003C5875" w:rsidP="00581998">
            <w:pPr>
              <w:widowControl/>
              <w:spacing w:line="400" w:lineRule="exact"/>
              <w:rPr>
                <w:rFonts w:ascii="游ゴシック" w:eastAsia="游ゴシック" w:hAnsi="游ゴシック"/>
                <w:sz w:val="24"/>
                <w:szCs w:val="24"/>
              </w:rPr>
            </w:pPr>
            <w:r w:rsidRPr="00581998">
              <w:rPr>
                <w:rFonts w:ascii="游ゴシック" w:eastAsia="游ゴシック" w:hAnsi="游ゴシック" w:hint="eastAsia"/>
                <w:sz w:val="24"/>
                <w:szCs w:val="24"/>
              </w:rPr>
              <w:t>例：業務時間外は留守番電話に転送する</w:t>
            </w:r>
            <w:r w:rsidRPr="00581998">
              <w:rPr>
                <w:rFonts w:ascii="游ゴシック" w:eastAsia="游ゴシック" w:hAnsi="游ゴシック"/>
                <w:sz w:val="24"/>
                <w:szCs w:val="24"/>
              </w:rPr>
              <w:t>。</w:t>
            </w:r>
          </w:p>
        </w:tc>
      </w:tr>
    </w:tbl>
    <w:p w14:paraId="19730E8A" w14:textId="77777777" w:rsidR="00CE3FFC" w:rsidRPr="005407CA" w:rsidRDefault="00CE3FFC" w:rsidP="005407CA">
      <w:pPr>
        <w:widowControl/>
        <w:spacing w:line="400" w:lineRule="exact"/>
        <w:rPr>
          <w:rFonts w:ascii="游ゴシック" w:eastAsia="游ゴシック" w:hAnsi="游ゴシック"/>
          <w:sz w:val="24"/>
          <w:szCs w:val="24"/>
        </w:rPr>
      </w:pPr>
    </w:p>
    <w:p w14:paraId="04321B55" w14:textId="3EF6AC5A" w:rsidR="009D0576" w:rsidRPr="005B072F" w:rsidRDefault="009D0576" w:rsidP="005407CA">
      <w:pPr>
        <w:widowControl/>
        <w:spacing w:line="400" w:lineRule="exact"/>
        <w:rPr>
          <w:rFonts w:ascii="ＭＳ Ｐゴシック" w:eastAsia="ＭＳ Ｐゴシック" w:hAnsi="ＭＳ Ｐゴシック"/>
          <w:b/>
          <w:sz w:val="28"/>
          <w:szCs w:val="28"/>
        </w:rPr>
      </w:pPr>
      <w:r w:rsidRPr="005B072F">
        <w:rPr>
          <w:rFonts w:ascii="ＭＳ Ｐゴシック" w:eastAsia="ＭＳ Ｐゴシック" w:hAnsi="ＭＳ Ｐゴシック" w:hint="eastAsia"/>
          <w:b/>
          <w:sz w:val="28"/>
          <w:szCs w:val="28"/>
        </w:rPr>
        <w:t>◆ポイント</w:t>
      </w:r>
    </w:p>
    <w:p w14:paraId="36CD2793" w14:textId="274A0E13" w:rsidR="009D0576" w:rsidRDefault="009D057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次ページでコールフローを作成後、取り入れたい設定のページに進み、設定を行ってください。</w:t>
      </w:r>
    </w:p>
    <w:p w14:paraId="31348153" w14:textId="2E5DB4B3" w:rsidR="002D25C5" w:rsidRPr="002D06BD" w:rsidRDefault="002D25C5" w:rsidP="005407CA">
      <w:pPr>
        <w:widowControl/>
        <w:spacing w:line="400" w:lineRule="exact"/>
        <w:rPr>
          <w:rFonts w:ascii="游ゴシック" w:eastAsia="游ゴシック" w:hAnsi="游ゴシック"/>
          <w:sz w:val="24"/>
          <w:szCs w:val="24"/>
        </w:rPr>
        <w:sectPr w:rsidR="002D25C5" w:rsidRPr="002D06BD" w:rsidSect="00F010D8">
          <w:headerReference w:type="default" r:id="rId12"/>
          <w:footerReference w:type="default" r:id="rId13"/>
          <w:headerReference w:type="first" r:id="rId14"/>
          <w:pgSz w:w="11906" w:h="16838"/>
          <w:pgMar w:top="567" w:right="964" w:bottom="567" w:left="964" w:header="851" w:footer="992" w:gutter="0"/>
          <w:pgNumType w:start="1"/>
          <w:cols w:space="425"/>
          <w:titlePg/>
          <w:docGrid w:type="lines" w:linePitch="360"/>
        </w:sectPr>
      </w:pPr>
    </w:p>
    <w:p w14:paraId="76DA4269" w14:textId="78E2422E" w:rsidR="004C7991" w:rsidRPr="005B072F" w:rsidRDefault="00570287" w:rsidP="005407CA">
      <w:pPr>
        <w:pStyle w:val="10"/>
        <w:spacing w:line="400" w:lineRule="exact"/>
        <w:rPr>
          <w:rStyle w:val="ab"/>
          <w:rFonts w:hAnsi="ＭＳ Ｐゴシック"/>
          <w:sz w:val="28"/>
          <w:szCs w:val="28"/>
        </w:rPr>
      </w:pPr>
      <w:bookmarkStart w:id="6" w:name="_Toc40349384"/>
      <w:r>
        <w:rPr>
          <w:rStyle w:val="ab"/>
          <w:rFonts w:hAnsi="ＭＳ Ｐゴシック" w:hint="eastAsia"/>
          <w:sz w:val="28"/>
          <w:szCs w:val="28"/>
        </w:rPr>
        <w:lastRenderedPageBreak/>
        <w:t>5</w:t>
      </w:r>
      <w:r w:rsidR="003D7957" w:rsidRPr="005B072F">
        <w:rPr>
          <w:rStyle w:val="ab"/>
          <w:rFonts w:hAnsi="ＭＳ Ｐゴシック" w:hint="eastAsia"/>
          <w:sz w:val="28"/>
          <w:szCs w:val="28"/>
        </w:rPr>
        <w:t>．</w:t>
      </w:r>
      <w:r w:rsidR="00E2326A" w:rsidRPr="005B072F">
        <w:rPr>
          <w:rStyle w:val="ab"/>
          <w:rFonts w:hAnsi="ＭＳ Ｐゴシック" w:hint="eastAsia"/>
          <w:sz w:val="28"/>
          <w:szCs w:val="28"/>
        </w:rPr>
        <w:t>コールフロー作成</w:t>
      </w:r>
      <w:bookmarkEnd w:id="6"/>
    </w:p>
    <w:p w14:paraId="20B68352" w14:textId="667E6F43" w:rsidR="00563614" w:rsidRPr="005407CA" w:rsidRDefault="0056361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前ページでメモをした</w:t>
      </w:r>
      <w:r w:rsidR="003E72CA" w:rsidRPr="005407CA">
        <w:rPr>
          <w:rFonts w:ascii="游ゴシック" w:eastAsia="游ゴシック" w:hAnsi="游ゴシック" w:hint="eastAsia"/>
          <w:sz w:val="24"/>
          <w:szCs w:val="24"/>
        </w:rPr>
        <w:t>①～</w:t>
      </w:r>
      <w:r w:rsidR="003C0365" w:rsidRPr="005407CA">
        <w:rPr>
          <w:rFonts w:ascii="游ゴシック" w:eastAsia="游ゴシック" w:hAnsi="游ゴシック" w:hint="eastAsia"/>
          <w:sz w:val="24"/>
          <w:szCs w:val="24"/>
        </w:rPr>
        <w:t>⑧</w:t>
      </w:r>
      <w:r w:rsidRPr="005407CA">
        <w:rPr>
          <w:rFonts w:ascii="游ゴシック" w:eastAsia="游ゴシック" w:hAnsi="游ゴシック" w:hint="eastAsia"/>
          <w:sz w:val="24"/>
          <w:szCs w:val="24"/>
        </w:rPr>
        <w:t>を元に、</w:t>
      </w:r>
      <w:r w:rsidR="00BF4848" w:rsidRPr="005407CA">
        <w:rPr>
          <w:rFonts w:ascii="游ゴシック" w:eastAsia="游ゴシック" w:hAnsi="游ゴシック" w:hint="eastAsia"/>
          <w:sz w:val="24"/>
          <w:szCs w:val="24"/>
        </w:rPr>
        <w:t>コールフロー</w:t>
      </w:r>
      <w:r w:rsidRPr="005407CA">
        <w:rPr>
          <w:rFonts w:ascii="游ゴシック" w:eastAsia="游ゴシック" w:hAnsi="游ゴシック" w:hint="eastAsia"/>
          <w:sz w:val="24"/>
          <w:szCs w:val="24"/>
        </w:rPr>
        <w:t>を作成します。</w:t>
      </w:r>
      <w:r w:rsidR="002B389A">
        <w:rPr>
          <w:rFonts w:ascii="游ゴシック" w:eastAsia="游ゴシック" w:hAnsi="游ゴシック" w:hint="eastAsia"/>
          <w:sz w:val="24"/>
          <w:szCs w:val="24"/>
        </w:rPr>
        <w:t>以下画像は例です。</w:t>
      </w:r>
    </w:p>
    <w:p w14:paraId="64BC6864" w14:textId="52F5637D" w:rsidR="00717E74" w:rsidRDefault="00717E74" w:rsidP="00435FBD">
      <w:pPr>
        <w:widowControl/>
        <w:jc w:val="cente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50BE97FB" wp14:editId="223BB712">
            <wp:extent cx="3241675" cy="4337888"/>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87228" cy="4398846"/>
                    </a:xfrm>
                    <a:prstGeom prst="rect">
                      <a:avLst/>
                    </a:prstGeom>
                    <a:noFill/>
                    <a:ln>
                      <a:noFill/>
                    </a:ln>
                  </pic:spPr>
                </pic:pic>
              </a:graphicData>
            </a:graphic>
          </wp:inline>
        </w:drawing>
      </w:r>
    </w:p>
    <w:p w14:paraId="2AF68AAD" w14:textId="77777777" w:rsidR="00435FBD" w:rsidRDefault="00435FBD" w:rsidP="003C12BB">
      <w:pPr>
        <w:widowControl/>
        <w:spacing w:line="240" w:lineRule="exact"/>
        <w:jc w:val="center"/>
        <w:rPr>
          <w:rFonts w:ascii="游ゴシック" w:eastAsia="游ゴシック" w:hAnsi="游ゴシック"/>
          <w:sz w:val="24"/>
          <w:szCs w:val="24"/>
        </w:rPr>
      </w:pPr>
    </w:p>
    <w:p w14:paraId="783302D6" w14:textId="1E4E2681" w:rsidR="00435FBD" w:rsidRDefault="00717E74" w:rsidP="00435FBD">
      <w:pPr>
        <w:widowControl/>
        <w:jc w:val="cente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639818B" wp14:editId="3BA5F2CB">
            <wp:extent cx="2743200" cy="3670791"/>
            <wp:effectExtent l="0" t="0" r="0" b="635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52321" cy="3682996"/>
                    </a:xfrm>
                    <a:prstGeom prst="rect">
                      <a:avLst/>
                    </a:prstGeom>
                    <a:noFill/>
                    <a:ln>
                      <a:noFill/>
                    </a:ln>
                  </pic:spPr>
                </pic:pic>
              </a:graphicData>
            </a:graphic>
          </wp:inline>
        </w:drawing>
      </w:r>
    </w:p>
    <w:p w14:paraId="6C56FA81" w14:textId="77777777" w:rsidR="006C1555" w:rsidRDefault="006C1555" w:rsidP="00435FBD">
      <w:pPr>
        <w:widowControl/>
        <w:jc w:val="center"/>
        <w:rPr>
          <w:rFonts w:ascii="游ゴシック" w:eastAsia="游ゴシック" w:hAnsi="游ゴシック"/>
          <w:sz w:val="24"/>
          <w:szCs w:val="24"/>
        </w:rPr>
      </w:pPr>
    </w:p>
    <w:p w14:paraId="1DF48487" w14:textId="1E8B981B" w:rsidR="00435FBD" w:rsidRDefault="00435FBD" w:rsidP="00435FBD">
      <w:pPr>
        <w:widowControl/>
        <w:jc w:val="cente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0C45EDF" wp14:editId="748DE195">
            <wp:extent cx="2517775" cy="3060700"/>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17775" cy="3060700"/>
                    </a:xfrm>
                    <a:prstGeom prst="rect">
                      <a:avLst/>
                    </a:prstGeom>
                    <a:noFill/>
                    <a:ln>
                      <a:noFill/>
                    </a:ln>
                  </pic:spPr>
                </pic:pic>
              </a:graphicData>
            </a:graphic>
          </wp:inline>
        </w:drawing>
      </w:r>
    </w:p>
    <w:p w14:paraId="4E47B111" w14:textId="77777777" w:rsidR="00435FBD" w:rsidRDefault="00435FBD" w:rsidP="00435FBD">
      <w:pPr>
        <w:widowControl/>
        <w:jc w:val="center"/>
        <w:rPr>
          <w:rFonts w:ascii="游ゴシック" w:eastAsia="游ゴシック" w:hAnsi="游ゴシック"/>
          <w:sz w:val="24"/>
          <w:szCs w:val="24"/>
        </w:rPr>
      </w:pPr>
    </w:p>
    <w:p w14:paraId="091C50A3" w14:textId="0CF86391" w:rsidR="00717E74" w:rsidRPr="005407CA" w:rsidRDefault="00435FBD" w:rsidP="006C1555">
      <w:pPr>
        <w:widowControl/>
        <w:jc w:val="cente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66545AD2" wp14:editId="774B8D4C">
            <wp:extent cx="3950335" cy="4596765"/>
            <wp:effectExtent l="0" t="0" r="0" b="0"/>
            <wp:docPr id="672" name="図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50335" cy="4596765"/>
                    </a:xfrm>
                    <a:prstGeom prst="rect">
                      <a:avLst/>
                    </a:prstGeom>
                    <a:noFill/>
                    <a:ln>
                      <a:noFill/>
                    </a:ln>
                  </pic:spPr>
                </pic:pic>
              </a:graphicData>
            </a:graphic>
          </wp:inline>
        </w:drawing>
      </w:r>
    </w:p>
    <w:p w14:paraId="5D5878F6" w14:textId="79A3BA68" w:rsidR="00657858" w:rsidRPr="005B072F" w:rsidRDefault="00570287" w:rsidP="005407CA">
      <w:pPr>
        <w:pStyle w:val="10"/>
        <w:spacing w:line="400" w:lineRule="exact"/>
        <w:rPr>
          <w:rStyle w:val="ab"/>
          <w:rFonts w:hAnsi="ＭＳ Ｐゴシック"/>
          <w:sz w:val="28"/>
          <w:szCs w:val="28"/>
        </w:rPr>
      </w:pPr>
      <w:bookmarkStart w:id="7" w:name="_6．オペレータースキルレベル設定（オペレーターの着信優先度の設定）"/>
      <w:bookmarkStart w:id="8" w:name="_Toc532572114"/>
      <w:bookmarkStart w:id="9" w:name="_Toc40349385"/>
      <w:bookmarkEnd w:id="7"/>
      <w:r>
        <w:rPr>
          <w:rStyle w:val="ab"/>
          <w:rFonts w:hAnsi="ＭＳ Ｐゴシック" w:hint="eastAsia"/>
          <w:sz w:val="28"/>
          <w:szCs w:val="28"/>
        </w:rPr>
        <w:lastRenderedPageBreak/>
        <w:t>6</w:t>
      </w:r>
      <w:r w:rsidR="00657858" w:rsidRPr="005B072F">
        <w:rPr>
          <w:rStyle w:val="ab"/>
          <w:rFonts w:hAnsi="ＭＳ Ｐゴシック" w:hint="eastAsia"/>
          <w:sz w:val="28"/>
          <w:szCs w:val="28"/>
        </w:rPr>
        <w:t>．</w:t>
      </w:r>
      <w:bookmarkEnd w:id="8"/>
      <w:r w:rsidR="00571537" w:rsidRPr="00571537">
        <w:rPr>
          <w:rFonts w:hAnsi="ＭＳ Ｐゴシック"/>
          <w:b/>
          <w:sz w:val="28"/>
          <w:szCs w:val="28"/>
        </w:rPr>
        <w:t>オペレータースキルレベル設定（オペレーターの着信優先度の設定）</w:t>
      </w:r>
      <w:bookmarkEnd w:id="9"/>
    </w:p>
    <w:p w14:paraId="2625604B"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オペレーター毎にスキルレベルを設定することで優先的に対応するオペレーターを選択することが可能です。</w:t>
      </w:r>
    </w:p>
    <w:p w14:paraId="02EBD872"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w:t>
      </w:r>
      <w:r w:rsidRPr="005407CA">
        <w:rPr>
          <w:rFonts w:ascii="游ゴシック" w:eastAsia="游ゴシック" w:hAnsi="游ゴシック"/>
          <w:sz w:val="24"/>
          <w:szCs w:val="24"/>
        </w:rPr>
        <w:t>業務の運用上</w:t>
      </w:r>
      <w:r w:rsidRPr="005407CA">
        <w:rPr>
          <w:rFonts w:ascii="游ゴシック" w:eastAsia="游ゴシック" w:hAnsi="游ゴシック" w:hint="eastAsia"/>
          <w:sz w:val="24"/>
          <w:szCs w:val="24"/>
        </w:rPr>
        <w:t>、</w:t>
      </w:r>
      <w:r w:rsidRPr="005407CA">
        <w:rPr>
          <w:rFonts w:ascii="游ゴシック" w:eastAsia="游ゴシック" w:hAnsi="游ゴシック"/>
          <w:sz w:val="24"/>
          <w:szCs w:val="24"/>
        </w:rPr>
        <w:t>スキルレベルに差をつける必要がない場合は変更不要です。</w:t>
      </w:r>
      <w:r w:rsidRPr="005407CA">
        <w:rPr>
          <w:rFonts w:ascii="游ゴシック" w:eastAsia="游ゴシック" w:hAnsi="游ゴシック"/>
          <w:sz w:val="24"/>
          <w:szCs w:val="24"/>
        </w:rPr>
        <w:cr/>
      </w:r>
      <w:r w:rsidRPr="005407CA">
        <w:rPr>
          <w:rFonts w:ascii="游ゴシック" w:eastAsia="游ゴシック" w:hAnsi="游ゴシック" w:hint="eastAsia"/>
          <w:sz w:val="24"/>
          <w:szCs w:val="24"/>
        </w:rPr>
        <w:t>※オペレーターのスキルは作業グループ（</w:t>
      </w:r>
      <w:r w:rsidRPr="005407CA">
        <w:rPr>
          <w:rFonts w:ascii="游ゴシック" w:eastAsia="游ゴシック" w:hAnsi="游ゴシック"/>
          <w:sz w:val="24"/>
          <w:szCs w:val="24"/>
        </w:rPr>
        <w:t>ACD）毎の設定となります。同じオペレーターでも</w:t>
      </w:r>
      <w:r w:rsidRPr="005407CA">
        <w:rPr>
          <w:rFonts w:ascii="游ゴシック" w:eastAsia="游ゴシック" w:hAnsi="游ゴシック" w:hint="eastAsia"/>
          <w:sz w:val="24"/>
          <w:szCs w:val="24"/>
        </w:rPr>
        <w:t>複数のACD</w:t>
      </w:r>
      <w:r w:rsidRPr="005407CA">
        <w:rPr>
          <w:rFonts w:ascii="游ゴシック" w:eastAsia="游ゴシック" w:hAnsi="游ゴシック"/>
          <w:sz w:val="24"/>
          <w:szCs w:val="24"/>
        </w:rPr>
        <w:t>に所属</w:t>
      </w:r>
      <w:r w:rsidRPr="005407CA">
        <w:rPr>
          <w:rFonts w:ascii="游ゴシック" w:eastAsia="游ゴシック" w:hAnsi="游ゴシック" w:hint="eastAsia"/>
          <w:sz w:val="24"/>
          <w:szCs w:val="24"/>
        </w:rPr>
        <w:t>する</w:t>
      </w:r>
      <w:r w:rsidRPr="005407CA">
        <w:rPr>
          <w:rFonts w:ascii="游ゴシック" w:eastAsia="游ゴシック" w:hAnsi="游ゴシック"/>
          <w:sz w:val="24"/>
          <w:szCs w:val="24"/>
        </w:rPr>
        <w:t>場合は</w:t>
      </w:r>
      <w:r w:rsidRPr="005407CA">
        <w:rPr>
          <w:rFonts w:ascii="游ゴシック" w:eastAsia="游ゴシック" w:hAnsi="游ゴシック" w:hint="eastAsia"/>
          <w:sz w:val="24"/>
          <w:szCs w:val="24"/>
        </w:rPr>
        <w:t>ACD毎の</w:t>
      </w:r>
      <w:r w:rsidRPr="005407CA">
        <w:rPr>
          <w:rFonts w:ascii="游ゴシック" w:eastAsia="游ゴシック" w:hAnsi="游ゴシック"/>
          <w:sz w:val="24"/>
          <w:szCs w:val="24"/>
        </w:rPr>
        <w:t>設定が必要です。</w:t>
      </w:r>
    </w:p>
    <w:p w14:paraId="2CDB2D8F" w14:textId="77777777" w:rsidR="00657858" w:rsidRPr="005407CA" w:rsidRDefault="00657858" w:rsidP="005407CA">
      <w:pPr>
        <w:widowControl/>
        <w:spacing w:line="400" w:lineRule="exact"/>
        <w:jc w:val="left"/>
        <w:rPr>
          <w:rFonts w:ascii="游ゴシック" w:eastAsia="游ゴシック" w:hAnsi="游ゴシック"/>
          <w:sz w:val="24"/>
          <w:szCs w:val="24"/>
        </w:rPr>
      </w:pPr>
    </w:p>
    <w:p w14:paraId="6F6F9DDE"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以下の図の場合、</w:t>
      </w:r>
      <w:r w:rsidRPr="005407CA">
        <w:rPr>
          <w:rFonts w:ascii="游ゴシック" w:eastAsia="游ゴシック" w:hAnsi="游ゴシック" w:hint="eastAsia"/>
          <w:b/>
          <w:sz w:val="24"/>
          <w:szCs w:val="24"/>
        </w:rPr>
        <w:t>OP1に優先的に配信</w:t>
      </w:r>
      <w:r w:rsidRPr="005407CA">
        <w:rPr>
          <w:rFonts w:ascii="游ゴシック" w:eastAsia="游ゴシック" w:hAnsi="游ゴシック" w:hint="eastAsia"/>
          <w:sz w:val="24"/>
          <w:szCs w:val="24"/>
        </w:rPr>
        <w:t>されます。</w:t>
      </w:r>
    </w:p>
    <w:p w14:paraId="2808331A"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b/>
          <w:sz w:val="24"/>
          <w:szCs w:val="24"/>
        </w:rPr>
        <w:t>OP1が受付中以外のステータス</w:t>
      </w:r>
      <w:r w:rsidRPr="005407CA">
        <w:rPr>
          <w:rFonts w:ascii="游ゴシック" w:eastAsia="游ゴシック" w:hAnsi="游ゴシック" w:hint="eastAsia"/>
          <w:sz w:val="24"/>
          <w:szCs w:val="24"/>
        </w:rPr>
        <w:t>の場合は、</w:t>
      </w:r>
      <w:r w:rsidRPr="005407CA">
        <w:rPr>
          <w:rFonts w:ascii="游ゴシック" w:eastAsia="游ゴシック" w:hAnsi="游ゴシック" w:hint="eastAsia"/>
          <w:b/>
          <w:sz w:val="24"/>
          <w:szCs w:val="24"/>
        </w:rPr>
        <w:t>OP2に優先的に配信</w:t>
      </w:r>
      <w:r w:rsidRPr="005407CA">
        <w:rPr>
          <w:rFonts w:ascii="游ゴシック" w:eastAsia="游ゴシック" w:hAnsi="游ゴシック" w:hint="eastAsia"/>
          <w:sz w:val="24"/>
          <w:szCs w:val="24"/>
        </w:rPr>
        <w:t>されます。</w:t>
      </w:r>
    </w:p>
    <w:p w14:paraId="5D9D442F"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b/>
          <w:sz w:val="24"/>
          <w:szCs w:val="24"/>
        </w:rPr>
        <w:t>OP1もOP2も受付中以外のステータス</w:t>
      </w:r>
      <w:r w:rsidRPr="005407CA">
        <w:rPr>
          <w:rFonts w:ascii="游ゴシック" w:eastAsia="游ゴシック" w:hAnsi="游ゴシック" w:hint="eastAsia"/>
          <w:sz w:val="24"/>
          <w:szCs w:val="24"/>
        </w:rPr>
        <w:t>の場合は、</w:t>
      </w:r>
      <w:r w:rsidRPr="005407CA">
        <w:rPr>
          <w:rFonts w:ascii="游ゴシック" w:eastAsia="游ゴシック" w:hAnsi="游ゴシック" w:hint="eastAsia"/>
          <w:b/>
          <w:sz w:val="24"/>
          <w:szCs w:val="24"/>
        </w:rPr>
        <w:t>OP3に配信</w:t>
      </w:r>
      <w:r w:rsidRPr="005407CA">
        <w:rPr>
          <w:rFonts w:ascii="游ゴシック" w:eastAsia="游ゴシック" w:hAnsi="游ゴシック" w:hint="eastAsia"/>
          <w:sz w:val="24"/>
          <w:szCs w:val="24"/>
        </w:rPr>
        <w:t>されます。</w:t>
      </w:r>
    </w:p>
    <w:p w14:paraId="4B7E2DAF" w14:textId="48445B5D" w:rsidR="00581998" w:rsidRPr="00F318E2" w:rsidRDefault="00581998" w:rsidP="00581998">
      <w:pPr>
        <w:widowControl/>
        <w:spacing w:line="400" w:lineRule="exact"/>
        <w:jc w:val="left"/>
        <w:rPr>
          <w:rFonts w:ascii="游ゴシック" w:eastAsia="游ゴシック" w:hAnsi="游ゴシック"/>
          <w:sz w:val="24"/>
          <w:szCs w:val="24"/>
        </w:rPr>
      </w:pPr>
    </w:p>
    <w:p w14:paraId="42AB6A51" w14:textId="77777777" w:rsidR="00581998" w:rsidRDefault="00581998" w:rsidP="00581998">
      <w:pPr>
        <w:widowControl/>
        <w:jc w:val="left"/>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451A73CD" wp14:editId="22D9592A">
            <wp:extent cx="4114800" cy="1524465"/>
            <wp:effectExtent l="0" t="0" r="0" b="0"/>
            <wp:docPr id="750" name="図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73012" cy="1546032"/>
                    </a:xfrm>
                    <a:prstGeom prst="rect">
                      <a:avLst/>
                    </a:prstGeom>
                    <a:noFill/>
                    <a:ln>
                      <a:noFill/>
                    </a:ln>
                  </pic:spPr>
                </pic:pic>
              </a:graphicData>
            </a:graphic>
          </wp:inline>
        </w:drawing>
      </w:r>
    </w:p>
    <w:p w14:paraId="610D60D5" w14:textId="77777777" w:rsidR="00657858" w:rsidRPr="005407CA" w:rsidRDefault="00657858" w:rsidP="005407CA">
      <w:pPr>
        <w:widowControl/>
        <w:spacing w:line="400" w:lineRule="exact"/>
        <w:jc w:val="left"/>
        <w:rPr>
          <w:rFonts w:ascii="游ゴシック" w:eastAsia="游ゴシック" w:hAnsi="游ゴシック"/>
          <w:sz w:val="24"/>
          <w:szCs w:val="24"/>
        </w:rPr>
      </w:pPr>
    </w:p>
    <w:p w14:paraId="5948BB19"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563E8140" w14:textId="77777777" w:rsidR="00657858" w:rsidRPr="005407CA" w:rsidRDefault="0065785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1）管理画面より、アカウント設定＞作業グループ（ACD）＞作業グループ（ACD）設定に入ります。</w:t>
      </w:r>
    </w:p>
    <w:p w14:paraId="36F165EB" w14:textId="77777777" w:rsidR="00657858" w:rsidRPr="005407CA" w:rsidRDefault="0065785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編集したい作業グループ（ACD）にカーソルを合わせると、行が反転するのでそのままクリックします。</w:t>
      </w:r>
    </w:p>
    <w:p w14:paraId="65DFB0E6" w14:textId="77777777" w:rsidR="00657858" w:rsidRPr="005407CA" w:rsidRDefault="00657858" w:rsidP="005B072F">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54CB965C" wp14:editId="015292EE">
            <wp:extent cx="6362065" cy="1245016"/>
            <wp:effectExtent l="57150" t="76200" r="57785" b="6985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506518" cy="1273284"/>
                    </a:xfrm>
                    <a:prstGeom prst="rect">
                      <a:avLst/>
                    </a:prstGeom>
                    <a:noFill/>
                    <a:ln>
                      <a:noFill/>
                    </a:ln>
                    <a:effectLst>
                      <a:outerShdw blurRad="63500" algn="t" rotWithShape="0">
                        <a:prstClr val="black">
                          <a:alpha val="40000"/>
                        </a:prstClr>
                      </a:outerShdw>
                    </a:effectLst>
                  </pic:spPr>
                </pic:pic>
              </a:graphicData>
            </a:graphic>
          </wp:inline>
        </w:drawing>
      </w:r>
    </w:p>
    <w:p w14:paraId="5192612A" w14:textId="77777777" w:rsidR="00657858" w:rsidRPr="005407CA" w:rsidRDefault="00657858" w:rsidP="005407CA">
      <w:pPr>
        <w:widowControl/>
        <w:spacing w:line="400" w:lineRule="exact"/>
        <w:rPr>
          <w:rFonts w:ascii="游ゴシック" w:eastAsia="游ゴシック" w:hAnsi="游ゴシック"/>
          <w:sz w:val="24"/>
          <w:szCs w:val="24"/>
        </w:rPr>
      </w:pPr>
    </w:p>
    <w:p w14:paraId="77A65A87" w14:textId="77777777" w:rsidR="00657858" w:rsidRPr="005407CA" w:rsidRDefault="0065785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2）作業グループ（ACD）照会のメンバー一覧から、「追加」を選択します。</w:t>
      </w:r>
    </w:p>
    <w:p w14:paraId="43EBD7D1" w14:textId="77777777" w:rsidR="00657858" w:rsidRPr="005407CA" w:rsidRDefault="00657858"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3295A423" wp14:editId="2C1A55C8">
            <wp:extent cx="6322060" cy="4229743"/>
            <wp:effectExtent l="57150" t="76200" r="59690" b="75565"/>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36419" cy="4239350"/>
                    </a:xfrm>
                    <a:prstGeom prst="rect">
                      <a:avLst/>
                    </a:prstGeom>
                    <a:noFill/>
                    <a:ln>
                      <a:noFill/>
                    </a:ln>
                    <a:effectLst>
                      <a:outerShdw blurRad="63500" algn="t" rotWithShape="0">
                        <a:prstClr val="black">
                          <a:alpha val="40000"/>
                        </a:prstClr>
                      </a:outerShdw>
                    </a:effectLst>
                  </pic:spPr>
                </pic:pic>
              </a:graphicData>
            </a:graphic>
          </wp:inline>
        </w:drawing>
      </w:r>
    </w:p>
    <w:p w14:paraId="49C3409F" w14:textId="77777777" w:rsidR="00657858" w:rsidRPr="005407CA" w:rsidRDefault="00657858" w:rsidP="005407CA">
      <w:pPr>
        <w:widowControl/>
        <w:spacing w:line="400" w:lineRule="exact"/>
        <w:jc w:val="left"/>
        <w:rPr>
          <w:rFonts w:ascii="游ゴシック" w:eastAsia="游ゴシック" w:hAnsi="游ゴシック"/>
          <w:sz w:val="24"/>
          <w:szCs w:val="24"/>
        </w:rPr>
      </w:pPr>
    </w:p>
    <w:p w14:paraId="6292E97A"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3913E5BB"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3）以下表を参考に、設定を行います。設定が完了しましたら「保存」を押下してください。</w:t>
      </w:r>
    </w:p>
    <w:p w14:paraId="4B610CCD" w14:textId="77777777" w:rsidR="00657858" w:rsidRPr="005407CA" w:rsidRDefault="00657858"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29644879" wp14:editId="14ACD13E">
            <wp:extent cx="5690109" cy="1563754"/>
            <wp:effectExtent l="57150" t="76200" r="63500" b="7493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5462" cy="1581714"/>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1696"/>
        <w:gridCol w:w="8272"/>
      </w:tblGrid>
      <w:tr w:rsidR="00657858" w:rsidRPr="005407CA" w14:paraId="64C613CA" w14:textId="77777777" w:rsidTr="001827DB">
        <w:tc>
          <w:tcPr>
            <w:tcW w:w="1696" w:type="dxa"/>
          </w:tcPr>
          <w:p w14:paraId="6534F474"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①メンバー</w:t>
            </w:r>
          </w:p>
        </w:tc>
        <w:tc>
          <w:tcPr>
            <w:tcW w:w="8272" w:type="dxa"/>
          </w:tcPr>
          <w:p w14:paraId="3B92FA21"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該当の作業グループ（ACD）に所属させたいオペレーターにチェックを入れます。</w:t>
            </w:r>
          </w:p>
          <w:p w14:paraId="1092A4B9"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※一番上のチェックボックスにチェックを入れるとすべて選択されます。</w:t>
            </w:r>
          </w:p>
        </w:tc>
      </w:tr>
      <w:tr w:rsidR="00657858" w:rsidRPr="005407CA" w14:paraId="0BD4DABA" w14:textId="77777777" w:rsidTr="001827DB">
        <w:tc>
          <w:tcPr>
            <w:tcW w:w="1696" w:type="dxa"/>
          </w:tcPr>
          <w:p w14:paraId="1DF20A45"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②スキル</w:t>
            </w:r>
          </w:p>
        </w:tc>
        <w:tc>
          <w:tcPr>
            <w:tcW w:w="8272" w:type="dxa"/>
          </w:tcPr>
          <w:p w14:paraId="6980C365"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★の数が多いオペレーターに優先的に配信されます。</w:t>
            </w:r>
          </w:p>
        </w:tc>
      </w:tr>
      <w:tr w:rsidR="00657858" w:rsidRPr="005407CA" w14:paraId="4C4DB0CC" w14:textId="77777777" w:rsidTr="001827DB">
        <w:tc>
          <w:tcPr>
            <w:tcW w:w="1696" w:type="dxa"/>
          </w:tcPr>
          <w:p w14:paraId="7FD7CDA9"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③備考</w:t>
            </w:r>
          </w:p>
        </w:tc>
        <w:tc>
          <w:tcPr>
            <w:tcW w:w="8272" w:type="dxa"/>
          </w:tcPr>
          <w:p w14:paraId="14F9C029"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メモ欄です。「作業グループ（ACD）照会」画面内のメンバー一覧に反映されます。</w:t>
            </w:r>
          </w:p>
        </w:tc>
      </w:tr>
    </w:tbl>
    <w:p w14:paraId="5B845C06" w14:textId="77777777" w:rsidR="00657858" w:rsidRPr="005407CA" w:rsidRDefault="00657858" w:rsidP="005407CA">
      <w:pPr>
        <w:widowControl/>
        <w:spacing w:line="400" w:lineRule="exact"/>
        <w:jc w:val="left"/>
        <w:rPr>
          <w:rFonts w:ascii="游ゴシック" w:eastAsia="游ゴシック" w:hAnsi="游ゴシック"/>
          <w:sz w:val="24"/>
          <w:szCs w:val="24"/>
        </w:rPr>
      </w:pPr>
    </w:p>
    <w:p w14:paraId="7FCB2AD1"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4）設定できました。</w:t>
      </w:r>
    </w:p>
    <w:p w14:paraId="382E2FB3" w14:textId="7F8F9A8C" w:rsidR="00657858" w:rsidRPr="00BE038B" w:rsidRDefault="00657858" w:rsidP="00BE038B">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4CDB7A14" wp14:editId="3F03601E">
            <wp:extent cx="5330018" cy="4425360"/>
            <wp:effectExtent l="57150" t="76200" r="80645" b="70485"/>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40347" cy="4433936"/>
                    </a:xfrm>
                    <a:prstGeom prst="rect">
                      <a:avLst/>
                    </a:prstGeom>
                    <a:noFill/>
                    <a:ln>
                      <a:noFill/>
                    </a:ln>
                    <a:effectLst>
                      <a:outerShdw blurRad="63500" algn="t" rotWithShape="0">
                        <a:prstClr val="black">
                          <a:alpha val="40000"/>
                        </a:prstClr>
                      </a:outerShdw>
                    </a:effectLst>
                  </pic:spPr>
                </pic:pic>
              </a:graphicData>
            </a:graphic>
          </wp:inline>
        </w:drawing>
      </w:r>
    </w:p>
    <w:p w14:paraId="5EE8BC31" w14:textId="63BEB719"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5）既に作業グループ（ACD）のメンバーに入っているオペレーターの、スキルレベルを変更する場合、「作業グループ（ACD）からの変更方法」</w:t>
      </w:r>
      <w:r w:rsidR="00BE038B">
        <w:rPr>
          <w:rFonts w:ascii="游ゴシック" w:eastAsia="游ゴシック" w:hAnsi="游ゴシック" w:hint="eastAsia"/>
          <w:sz w:val="24"/>
          <w:szCs w:val="24"/>
        </w:rPr>
        <w:t>または</w:t>
      </w:r>
      <w:r w:rsidRPr="005407CA">
        <w:rPr>
          <w:rFonts w:ascii="游ゴシック" w:eastAsia="游ゴシック" w:hAnsi="游ゴシック" w:hint="eastAsia"/>
          <w:sz w:val="24"/>
          <w:szCs w:val="24"/>
        </w:rPr>
        <w:t>「オペレーター画面からの変更方法」の2つあります。</w:t>
      </w:r>
    </w:p>
    <w:p w14:paraId="21889FA9" w14:textId="77777777" w:rsidR="00657858" w:rsidRPr="005407CA" w:rsidRDefault="00657858" w:rsidP="005407CA">
      <w:pPr>
        <w:widowControl/>
        <w:spacing w:line="400" w:lineRule="exact"/>
        <w:jc w:val="left"/>
        <w:rPr>
          <w:rFonts w:ascii="游ゴシック" w:eastAsia="游ゴシック" w:hAnsi="游ゴシック"/>
          <w:sz w:val="24"/>
          <w:szCs w:val="24"/>
        </w:rPr>
      </w:pPr>
    </w:p>
    <w:p w14:paraId="1161D38A" w14:textId="77777777" w:rsidR="00657858" w:rsidRPr="00BE038B" w:rsidRDefault="00657858" w:rsidP="005407CA">
      <w:pPr>
        <w:widowControl/>
        <w:spacing w:line="400" w:lineRule="exact"/>
        <w:jc w:val="left"/>
        <w:rPr>
          <w:rFonts w:ascii="游ゴシック" w:eastAsia="游ゴシック" w:hAnsi="游ゴシック"/>
          <w:b/>
          <w:sz w:val="24"/>
          <w:szCs w:val="24"/>
        </w:rPr>
      </w:pPr>
      <w:r w:rsidRPr="00BE038B">
        <w:rPr>
          <w:rFonts w:ascii="游ゴシック" w:eastAsia="游ゴシック" w:hAnsi="游ゴシック" w:hint="eastAsia"/>
          <w:b/>
          <w:sz w:val="24"/>
          <w:szCs w:val="24"/>
        </w:rPr>
        <w:t>＜作業グループ（ACD）からの変更方法＞</w:t>
      </w:r>
    </w:p>
    <w:p w14:paraId="70FD10FF"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1．既にメンバーに入っているオペレーターを一度削除します。</w:t>
      </w:r>
    </w:p>
    <w:p w14:paraId="37820BDC" w14:textId="77777777" w:rsidR="00657858" w:rsidRPr="005407CA" w:rsidRDefault="00657858"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31567D84" wp14:editId="066E868A">
            <wp:extent cx="6403975" cy="1232942"/>
            <wp:effectExtent l="57150" t="76200" r="53975" b="81915"/>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56716" cy="1243096"/>
                    </a:xfrm>
                    <a:prstGeom prst="rect">
                      <a:avLst/>
                    </a:prstGeom>
                    <a:noFill/>
                    <a:ln>
                      <a:noFill/>
                    </a:ln>
                    <a:effectLst>
                      <a:outerShdw blurRad="63500" algn="t" rotWithShape="0">
                        <a:prstClr val="black">
                          <a:alpha val="40000"/>
                        </a:prstClr>
                      </a:outerShdw>
                    </a:effectLst>
                  </pic:spPr>
                </pic:pic>
              </a:graphicData>
            </a:graphic>
          </wp:inline>
        </w:drawing>
      </w:r>
    </w:p>
    <w:p w14:paraId="130DCF44" w14:textId="77777777" w:rsidR="00657858" w:rsidRPr="005407CA" w:rsidRDefault="00657858" w:rsidP="005407CA">
      <w:pPr>
        <w:widowControl/>
        <w:spacing w:line="400" w:lineRule="exact"/>
        <w:jc w:val="left"/>
        <w:rPr>
          <w:rFonts w:ascii="游ゴシック" w:eastAsia="游ゴシック" w:hAnsi="游ゴシック"/>
          <w:sz w:val="24"/>
          <w:szCs w:val="24"/>
        </w:rPr>
      </w:pPr>
    </w:p>
    <w:p w14:paraId="13D51D1A"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2．追加ボタンを押下します。</w:t>
      </w:r>
    </w:p>
    <w:p w14:paraId="71CA272A" w14:textId="77777777" w:rsidR="00657858" w:rsidRPr="005407CA" w:rsidRDefault="00657858"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273CA982" wp14:editId="3978D199">
            <wp:extent cx="6410325" cy="629758"/>
            <wp:effectExtent l="57150" t="76200" r="47625" b="75565"/>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86649" cy="656904"/>
                    </a:xfrm>
                    <a:prstGeom prst="rect">
                      <a:avLst/>
                    </a:prstGeom>
                    <a:noFill/>
                    <a:ln>
                      <a:noFill/>
                    </a:ln>
                    <a:effectLst>
                      <a:outerShdw blurRad="63500" algn="t" rotWithShape="0">
                        <a:prstClr val="black">
                          <a:alpha val="40000"/>
                        </a:prstClr>
                      </a:outerShdw>
                    </a:effectLst>
                  </pic:spPr>
                </pic:pic>
              </a:graphicData>
            </a:graphic>
          </wp:inline>
        </w:drawing>
      </w:r>
    </w:p>
    <w:p w14:paraId="734D635A" w14:textId="77777777" w:rsidR="00657858" w:rsidRPr="005407CA" w:rsidRDefault="00657858" w:rsidP="005407CA">
      <w:pPr>
        <w:widowControl/>
        <w:spacing w:line="400" w:lineRule="exact"/>
        <w:jc w:val="left"/>
        <w:rPr>
          <w:rFonts w:ascii="游ゴシック" w:eastAsia="游ゴシック" w:hAnsi="游ゴシック"/>
          <w:sz w:val="24"/>
          <w:szCs w:val="24"/>
        </w:rPr>
      </w:pPr>
    </w:p>
    <w:p w14:paraId="7AE95F84"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3．メンバー追加時にスキル変更をし、保存を押下します。</w:t>
      </w:r>
    </w:p>
    <w:p w14:paraId="6602337A" w14:textId="77777777" w:rsidR="00657858" w:rsidRPr="005407CA" w:rsidRDefault="00657858"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6D2E99BF" wp14:editId="2C9240F3">
            <wp:extent cx="6395085" cy="1575496"/>
            <wp:effectExtent l="57150" t="76200" r="62865" b="81915"/>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51297" cy="1589345"/>
                    </a:xfrm>
                    <a:prstGeom prst="rect">
                      <a:avLst/>
                    </a:prstGeom>
                    <a:noFill/>
                    <a:ln>
                      <a:noFill/>
                    </a:ln>
                    <a:effectLst>
                      <a:outerShdw blurRad="63500" algn="t" rotWithShape="0">
                        <a:prstClr val="black">
                          <a:alpha val="40000"/>
                        </a:prstClr>
                      </a:outerShdw>
                    </a:effectLst>
                  </pic:spPr>
                </pic:pic>
              </a:graphicData>
            </a:graphic>
          </wp:inline>
        </w:drawing>
      </w:r>
    </w:p>
    <w:p w14:paraId="7D7DB824" w14:textId="77777777" w:rsidR="00657858" w:rsidRPr="005407CA" w:rsidRDefault="00657858" w:rsidP="005407CA">
      <w:pPr>
        <w:widowControl/>
        <w:spacing w:line="400" w:lineRule="exact"/>
        <w:jc w:val="left"/>
        <w:rPr>
          <w:rFonts w:ascii="游ゴシック" w:eastAsia="游ゴシック" w:hAnsi="游ゴシック"/>
          <w:sz w:val="24"/>
          <w:szCs w:val="24"/>
        </w:rPr>
      </w:pPr>
    </w:p>
    <w:p w14:paraId="5B0E41B3"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4CFB5D59" w14:textId="77777777" w:rsidR="00657858" w:rsidRPr="00BE038B" w:rsidRDefault="00657858" w:rsidP="005407CA">
      <w:pPr>
        <w:widowControl/>
        <w:spacing w:line="400" w:lineRule="exact"/>
        <w:jc w:val="left"/>
        <w:rPr>
          <w:rFonts w:ascii="游ゴシック" w:eastAsia="游ゴシック" w:hAnsi="游ゴシック"/>
          <w:b/>
          <w:sz w:val="24"/>
          <w:szCs w:val="24"/>
        </w:rPr>
      </w:pPr>
      <w:r w:rsidRPr="00BE038B">
        <w:rPr>
          <w:rFonts w:ascii="游ゴシック" w:eastAsia="游ゴシック" w:hAnsi="游ゴシック" w:hint="eastAsia"/>
          <w:b/>
          <w:sz w:val="24"/>
          <w:szCs w:val="24"/>
        </w:rPr>
        <w:lastRenderedPageBreak/>
        <w:t>＜オペレーター画面からの変更方法＞</w:t>
      </w:r>
    </w:p>
    <w:p w14:paraId="6238F9B2"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1．管理画面より、アカウント設定＞オペレーター＞オペレーター設定に入り、一覧から該当のオペレーターを選択し、オペレーター照会画面で画像赤枠の「編集」ボタンを押下します。</w:t>
      </w:r>
    </w:p>
    <w:p w14:paraId="3ECFFDC0" w14:textId="77777777" w:rsidR="00657858" w:rsidRPr="005407CA" w:rsidRDefault="00657858"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6D36A44F" wp14:editId="60BE04A6">
            <wp:extent cx="6274435" cy="4300857"/>
            <wp:effectExtent l="57150" t="76200" r="50165" b="80645"/>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83088" cy="4306788"/>
                    </a:xfrm>
                    <a:prstGeom prst="rect">
                      <a:avLst/>
                    </a:prstGeom>
                    <a:noFill/>
                    <a:ln>
                      <a:noFill/>
                    </a:ln>
                    <a:effectLst>
                      <a:outerShdw blurRad="63500" algn="t" rotWithShape="0">
                        <a:prstClr val="black">
                          <a:alpha val="40000"/>
                        </a:prstClr>
                      </a:outerShdw>
                    </a:effectLst>
                  </pic:spPr>
                </pic:pic>
              </a:graphicData>
            </a:graphic>
          </wp:inline>
        </w:drawing>
      </w:r>
    </w:p>
    <w:p w14:paraId="4C4691A8" w14:textId="77777777" w:rsidR="00657858" w:rsidRPr="005407CA" w:rsidRDefault="00657858" w:rsidP="005407CA">
      <w:pPr>
        <w:widowControl/>
        <w:spacing w:line="400" w:lineRule="exact"/>
        <w:jc w:val="left"/>
        <w:rPr>
          <w:rFonts w:ascii="游ゴシック" w:eastAsia="游ゴシック" w:hAnsi="游ゴシック"/>
          <w:sz w:val="24"/>
          <w:szCs w:val="24"/>
        </w:rPr>
      </w:pPr>
    </w:p>
    <w:p w14:paraId="4A4EAAE1"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2．以下のポップアップが出ますので、スキルレベルの変更を行い「保存」ボタンを押下します。</w:t>
      </w:r>
    </w:p>
    <w:p w14:paraId="46FE5334" w14:textId="77777777" w:rsidR="00657858" w:rsidRPr="005407CA" w:rsidRDefault="00657858"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13676EF3" wp14:editId="05387184">
            <wp:extent cx="5749290" cy="1694815"/>
            <wp:effectExtent l="57150" t="76200" r="60960" b="7683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49290" cy="1694815"/>
                    </a:xfrm>
                    <a:prstGeom prst="rect">
                      <a:avLst/>
                    </a:prstGeom>
                    <a:noFill/>
                    <a:ln>
                      <a:noFill/>
                    </a:ln>
                    <a:effectLst>
                      <a:outerShdw blurRad="63500" algn="t" rotWithShape="0">
                        <a:prstClr val="black">
                          <a:alpha val="40000"/>
                        </a:prstClr>
                      </a:outerShdw>
                    </a:effectLst>
                  </pic:spPr>
                </pic:pic>
              </a:graphicData>
            </a:graphic>
          </wp:inline>
        </w:drawing>
      </w:r>
    </w:p>
    <w:p w14:paraId="25CAC716" w14:textId="77777777" w:rsidR="00657858" w:rsidRPr="005407CA" w:rsidRDefault="00657858" w:rsidP="005407CA">
      <w:pPr>
        <w:widowControl/>
        <w:spacing w:line="400" w:lineRule="exact"/>
        <w:jc w:val="left"/>
        <w:rPr>
          <w:rFonts w:ascii="游ゴシック" w:eastAsia="游ゴシック" w:hAnsi="游ゴシック"/>
          <w:sz w:val="24"/>
          <w:szCs w:val="24"/>
        </w:rPr>
      </w:pPr>
    </w:p>
    <w:p w14:paraId="4B9F2882"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60A2FCB4" w14:textId="5E830BAD" w:rsidR="00295B6C" w:rsidRDefault="00570287" w:rsidP="00BE038B">
      <w:pPr>
        <w:pStyle w:val="10"/>
        <w:spacing w:line="480" w:lineRule="exact"/>
        <w:rPr>
          <w:rStyle w:val="ab"/>
          <w:rFonts w:hAnsi="ＭＳ Ｐゴシック"/>
          <w:sz w:val="28"/>
          <w:szCs w:val="28"/>
        </w:rPr>
      </w:pPr>
      <w:bookmarkStart w:id="10" w:name="_7．外線番号設定"/>
      <w:bookmarkStart w:id="11" w:name="_Toc40349386"/>
      <w:bookmarkEnd w:id="10"/>
      <w:r>
        <w:rPr>
          <w:rStyle w:val="ab"/>
          <w:rFonts w:hAnsi="ＭＳ Ｐゴシック" w:hint="eastAsia"/>
          <w:sz w:val="28"/>
          <w:szCs w:val="28"/>
        </w:rPr>
        <w:lastRenderedPageBreak/>
        <w:t>7</w:t>
      </w:r>
      <w:r w:rsidR="00295B6C" w:rsidRPr="00BE038B">
        <w:rPr>
          <w:rStyle w:val="ab"/>
          <w:rFonts w:hAnsi="ＭＳ Ｐゴシック" w:hint="eastAsia"/>
          <w:sz w:val="28"/>
          <w:szCs w:val="28"/>
        </w:rPr>
        <w:t>．外線番号設定</w:t>
      </w:r>
      <w:bookmarkEnd w:id="11"/>
    </w:p>
    <w:p w14:paraId="1D8447FD" w14:textId="7EB2D248" w:rsidR="00EB364F" w:rsidRDefault="00F46E47" w:rsidP="00F46E47">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外線番号に着信した呼をどこに着信させるか選択します。</w:t>
      </w:r>
    </w:p>
    <w:p w14:paraId="3B64D10B" w14:textId="60CA4E9A" w:rsidR="00497E74" w:rsidRDefault="00F46E47" w:rsidP="005407CA">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コールフローに</w:t>
      </w:r>
      <w:r w:rsidRPr="005407CA">
        <w:rPr>
          <w:rFonts w:ascii="游ゴシック" w:eastAsia="游ゴシック" w:hAnsi="游ゴシック" w:hint="eastAsia"/>
          <w:sz w:val="24"/>
          <w:szCs w:val="24"/>
        </w:rPr>
        <w:t>自動応答（IVR）</w:t>
      </w:r>
      <w:r>
        <w:rPr>
          <w:rFonts w:ascii="游ゴシック" w:eastAsia="游ゴシック" w:hAnsi="游ゴシック" w:hint="eastAsia"/>
          <w:sz w:val="24"/>
          <w:szCs w:val="24"/>
        </w:rPr>
        <w:t>が含まれている場合は、先に</w:t>
      </w:r>
      <w:r w:rsidRPr="005407CA">
        <w:rPr>
          <w:rFonts w:ascii="游ゴシック" w:eastAsia="游ゴシック" w:hAnsi="游ゴシック" w:hint="eastAsia"/>
          <w:sz w:val="24"/>
          <w:szCs w:val="24"/>
        </w:rPr>
        <w:t>自動応答（IVR）</w:t>
      </w:r>
      <w:r>
        <w:rPr>
          <w:rFonts w:ascii="游ゴシック" w:eastAsia="游ゴシック" w:hAnsi="游ゴシック" w:hint="eastAsia"/>
          <w:sz w:val="24"/>
          <w:szCs w:val="24"/>
        </w:rPr>
        <w:t>を</w:t>
      </w:r>
      <w:r w:rsidR="008C3B15">
        <w:rPr>
          <w:rFonts w:ascii="游ゴシック" w:eastAsia="游ゴシック" w:hAnsi="游ゴシック" w:hint="eastAsia"/>
          <w:sz w:val="24"/>
          <w:szCs w:val="24"/>
        </w:rPr>
        <w:t>作成</w:t>
      </w:r>
      <w:r>
        <w:rPr>
          <w:rFonts w:ascii="游ゴシック" w:eastAsia="游ゴシック" w:hAnsi="游ゴシック" w:hint="eastAsia"/>
          <w:sz w:val="24"/>
          <w:szCs w:val="24"/>
        </w:rPr>
        <w:t>し、忘れずに以下設定を行ってください。</w:t>
      </w:r>
    </w:p>
    <w:p w14:paraId="0BC6F4B8" w14:textId="77777777" w:rsidR="00F46E47" w:rsidRPr="005407CA" w:rsidRDefault="00F46E47" w:rsidP="005407CA">
      <w:pPr>
        <w:spacing w:line="400" w:lineRule="exact"/>
        <w:rPr>
          <w:rFonts w:ascii="游ゴシック" w:eastAsia="游ゴシック" w:hAnsi="游ゴシック"/>
          <w:sz w:val="24"/>
          <w:szCs w:val="24"/>
        </w:rPr>
      </w:pPr>
    </w:p>
    <w:p w14:paraId="5357A6F8" w14:textId="45107DDA" w:rsidR="00497E74" w:rsidRPr="005407CA" w:rsidRDefault="00497E7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1）管理画面より、システム設定＞外線番号＞外線番号設定に入ります。</w:t>
      </w:r>
    </w:p>
    <w:p w14:paraId="64AD5035" w14:textId="4CE94A0A" w:rsidR="00497E74" w:rsidRPr="005407CA" w:rsidRDefault="00497E7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編集したい外線番号にカーソルを合わせると、行が反転するのでそのままクリックします。</w:t>
      </w:r>
    </w:p>
    <w:p w14:paraId="3FB0F6AE" w14:textId="34CFFA3B" w:rsidR="00295B6C" w:rsidRPr="005407CA" w:rsidRDefault="007631ED" w:rsidP="005B072F">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29BF6FDE" wp14:editId="6CF06E09">
            <wp:extent cx="6336030" cy="1961179"/>
            <wp:effectExtent l="57150" t="76200" r="64770" b="77470"/>
            <wp:docPr id="908" name="図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36030" cy="1961179"/>
                    </a:xfrm>
                    <a:prstGeom prst="rect">
                      <a:avLst/>
                    </a:prstGeom>
                    <a:noFill/>
                    <a:ln>
                      <a:noFill/>
                    </a:ln>
                    <a:effectLst>
                      <a:outerShdw blurRad="63500" algn="t" rotWithShape="0">
                        <a:prstClr val="black">
                          <a:alpha val="40000"/>
                        </a:prstClr>
                      </a:outerShdw>
                    </a:effectLst>
                  </pic:spPr>
                </pic:pic>
              </a:graphicData>
            </a:graphic>
          </wp:inline>
        </w:drawing>
      </w:r>
    </w:p>
    <w:p w14:paraId="06B7084C" w14:textId="36C5FBCA" w:rsidR="00F32DDA" w:rsidRPr="005407CA" w:rsidRDefault="00F32DDA" w:rsidP="005407CA">
      <w:pPr>
        <w:widowControl/>
        <w:spacing w:line="400" w:lineRule="exact"/>
        <w:rPr>
          <w:rFonts w:ascii="游ゴシック" w:eastAsia="游ゴシック" w:hAnsi="游ゴシック"/>
          <w:sz w:val="24"/>
          <w:szCs w:val="24"/>
        </w:rPr>
      </w:pPr>
    </w:p>
    <w:p w14:paraId="6459465A" w14:textId="4743041C" w:rsidR="00F32DDA" w:rsidRPr="005407CA" w:rsidRDefault="00F32DDA"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2）外線番号照会から、「編集」を選択します。</w:t>
      </w:r>
    </w:p>
    <w:p w14:paraId="687D21E7" w14:textId="75B1AE3D" w:rsidR="00F32DDA" w:rsidRPr="005407CA" w:rsidRDefault="00F32DDA" w:rsidP="005B072F">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1F07065B" wp14:editId="5791CAAE">
            <wp:extent cx="6292850" cy="2531059"/>
            <wp:effectExtent l="57150" t="76200" r="50800" b="79375"/>
            <wp:docPr id="561" name="図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12276" cy="2538873"/>
                    </a:xfrm>
                    <a:prstGeom prst="rect">
                      <a:avLst/>
                    </a:prstGeom>
                    <a:noFill/>
                    <a:ln>
                      <a:noFill/>
                    </a:ln>
                    <a:effectLst>
                      <a:outerShdw blurRad="63500" algn="t" rotWithShape="0">
                        <a:prstClr val="black">
                          <a:alpha val="40000"/>
                        </a:prstClr>
                      </a:outerShdw>
                    </a:effectLst>
                  </pic:spPr>
                </pic:pic>
              </a:graphicData>
            </a:graphic>
          </wp:inline>
        </w:drawing>
      </w:r>
    </w:p>
    <w:p w14:paraId="6584D2B9" w14:textId="77777777" w:rsidR="00F32DDA" w:rsidRPr="005407CA" w:rsidRDefault="00F32DDA" w:rsidP="005407CA">
      <w:pPr>
        <w:widowControl/>
        <w:spacing w:line="400" w:lineRule="exact"/>
        <w:rPr>
          <w:rFonts w:ascii="游ゴシック" w:eastAsia="游ゴシック" w:hAnsi="游ゴシック"/>
          <w:sz w:val="24"/>
          <w:szCs w:val="24"/>
        </w:rPr>
      </w:pPr>
    </w:p>
    <w:p w14:paraId="02F45026" w14:textId="391F3C55" w:rsidR="00295B6C" w:rsidRPr="005407CA" w:rsidRDefault="00295B6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58A6FCF0" w14:textId="26439601" w:rsidR="00F32DDA" w:rsidRPr="005407CA" w:rsidRDefault="00F32DDA"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3）外線番号設定編集画面が表示されます。</w:t>
      </w:r>
    </w:p>
    <w:p w14:paraId="5F097B0B" w14:textId="5DDD2936" w:rsidR="007631ED" w:rsidRPr="005407CA" w:rsidRDefault="007631E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作成したコールフローに沿って「着信先」の設定を行います。</w:t>
      </w:r>
    </w:p>
    <w:p w14:paraId="09DE5EE3" w14:textId="44B7ECF0" w:rsidR="00F32DDA" w:rsidRPr="005407CA" w:rsidRDefault="007631E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その他の項目は</w:t>
      </w:r>
      <w:r w:rsidR="00F32DDA" w:rsidRPr="005407CA">
        <w:rPr>
          <w:rFonts w:ascii="游ゴシック" w:eastAsia="游ゴシック" w:hAnsi="游ゴシック" w:hint="eastAsia"/>
          <w:sz w:val="24"/>
          <w:szCs w:val="24"/>
        </w:rPr>
        <w:t>表を参考に入力し</w:t>
      </w:r>
      <w:r w:rsidR="00F41DCF" w:rsidRPr="005407CA">
        <w:rPr>
          <w:rFonts w:ascii="游ゴシック" w:eastAsia="游ゴシック" w:hAnsi="游ゴシック" w:hint="eastAsia"/>
          <w:sz w:val="24"/>
          <w:szCs w:val="24"/>
        </w:rPr>
        <w:t>、「保存」を押下してください。</w:t>
      </w:r>
    </w:p>
    <w:p w14:paraId="3596FCDE" w14:textId="5B39DEEE" w:rsidR="00480637" w:rsidRPr="005407CA" w:rsidRDefault="00F32DDA" w:rsidP="00BE038B">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4F9A2343" wp14:editId="63AC9065">
            <wp:extent cx="5417441" cy="2156637"/>
            <wp:effectExtent l="57150" t="76200" r="50165" b="72390"/>
            <wp:docPr id="562" name="図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57822" cy="2172712"/>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10060" w:type="dxa"/>
        <w:tblLook w:val="04A0" w:firstRow="1" w:lastRow="0" w:firstColumn="1" w:lastColumn="0" w:noHBand="0" w:noVBand="1"/>
      </w:tblPr>
      <w:tblGrid>
        <w:gridCol w:w="2689"/>
        <w:gridCol w:w="7371"/>
      </w:tblGrid>
      <w:tr w:rsidR="00480637" w:rsidRPr="005407CA" w14:paraId="13010AF4" w14:textId="77777777" w:rsidTr="00480637">
        <w:tc>
          <w:tcPr>
            <w:tcW w:w="2689" w:type="dxa"/>
          </w:tcPr>
          <w:p w14:paraId="0A3C3842" w14:textId="60C9E73D" w:rsidR="00480637" w:rsidRPr="005407CA" w:rsidRDefault="00480637"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所属ゲートウェイ</w:t>
            </w:r>
          </w:p>
        </w:tc>
        <w:tc>
          <w:tcPr>
            <w:tcW w:w="7371" w:type="dxa"/>
          </w:tcPr>
          <w:p w14:paraId="4346ED0E" w14:textId="60B243B7" w:rsidR="00480637" w:rsidRPr="005407CA" w:rsidRDefault="00480637"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初期導入編で選択したゲートウェイが設定されています。原則、変更はしません。</w:t>
            </w:r>
          </w:p>
        </w:tc>
      </w:tr>
      <w:tr w:rsidR="00480637" w:rsidRPr="005407CA" w14:paraId="4BFA8C98" w14:textId="77777777" w:rsidTr="00480637">
        <w:tc>
          <w:tcPr>
            <w:tcW w:w="2689" w:type="dxa"/>
          </w:tcPr>
          <w:p w14:paraId="2A0DF674" w14:textId="5CEB965B" w:rsidR="00480637" w:rsidRPr="005407CA" w:rsidRDefault="00480637"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名称</w:t>
            </w:r>
          </w:p>
        </w:tc>
        <w:tc>
          <w:tcPr>
            <w:tcW w:w="7371" w:type="dxa"/>
          </w:tcPr>
          <w:p w14:paraId="74B48260" w14:textId="01C4E1A5" w:rsidR="00480637" w:rsidRPr="005407CA" w:rsidRDefault="00480637"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初期導入編で設定した名称が設定されています。必要に応じて修正をしてください。</w:t>
            </w:r>
          </w:p>
        </w:tc>
      </w:tr>
      <w:tr w:rsidR="00480637" w:rsidRPr="005407CA" w14:paraId="1CF76A46" w14:textId="77777777" w:rsidTr="00480637">
        <w:tc>
          <w:tcPr>
            <w:tcW w:w="2689" w:type="dxa"/>
          </w:tcPr>
          <w:p w14:paraId="65F07676" w14:textId="0EEAAB59" w:rsidR="00480637" w:rsidRPr="005407CA" w:rsidRDefault="00480637"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外線番号</w:t>
            </w:r>
          </w:p>
        </w:tc>
        <w:tc>
          <w:tcPr>
            <w:tcW w:w="7371" w:type="dxa"/>
          </w:tcPr>
          <w:p w14:paraId="54FD8580" w14:textId="41BAE8C4" w:rsidR="00480637" w:rsidRPr="005407CA" w:rsidRDefault="00480637"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初期導入編で設定した外線番号が設定されています。原則、変更はしません。</w:t>
            </w:r>
          </w:p>
        </w:tc>
      </w:tr>
      <w:tr w:rsidR="00480637" w:rsidRPr="005407CA" w14:paraId="44E1C020" w14:textId="77777777" w:rsidTr="00480637">
        <w:tc>
          <w:tcPr>
            <w:tcW w:w="2689" w:type="dxa"/>
          </w:tcPr>
          <w:p w14:paraId="5AB4D30C" w14:textId="30F607E3" w:rsidR="00480637" w:rsidRPr="005407CA" w:rsidRDefault="00480637" w:rsidP="005407CA">
            <w:pPr>
              <w:widowControl/>
              <w:spacing w:line="400" w:lineRule="exact"/>
              <w:rPr>
                <w:rFonts w:ascii="游ゴシック" w:eastAsia="游ゴシック" w:hAnsi="游ゴシック"/>
                <w:b/>
                <w:sz w:val="24"/>
                <w:szCs w:val="24"/>
              </w:rPr>
            </w:pPr>
            <w:r w:rsidRPr="005407CA">
              <w:rPr>
                <w:rFonts w:ascii="游ゴシック" w:eastAsia="游ゴシック" w:hAnsi="游ゴシック" w:hint="eastAsia"/>
                <w:b/>
                <w:sz w:val="24"/>
                <w:szCs w:val="24"/>
              </w:rPr>
              <w:t>着信先</w:t>
            </w:r>
          </w:p>
        </w:tc>
        <w:tc>
          <w:tcPr>
            <w:tcW w:w="7371" w:type="dxa"/>
          </w:tcPr>
          <w:p w14:paraId="668B060D" w14:textId="42151F0C" w:rsidR="00D33F4D" w:rsidRPr="005407CA" w:rsidRDefault="00480637" w:rsidP="005407CA">
            <w:pPr>
              <w:widowControl/>
              <w:spacing w:line="400" w:lineRule="exact"/>
              <w:rPr>
                <w:rFonts w:ascii="游ゴシック" w:eastAsia="游ゴシック" w:hAnsi="游ゴシック"/>
                <w:b/>
                <w:sz w:val="24"/>
                <w:szCs w:val="24"/>
              </w:rPr>
            </w:pPr>
            <w:r w:rsidRPr="005407CA">
              <w:rPr>
                <w:rFonts w:ascii="游ゴシック" w:eastAsia="游ゴシック" w:hAnsi="游ゴシック" w:hint="eastAsia"/>
                <w:b/>
                <w:sz w:val="24"/>
                <w:szCs w:val="24"/>
              </w:rPr>
              <w:t>該当の外線番号に対して入ってきた着信呼を、さらにどこに着信させるか選択します。</w:t>
            </w:r>
            <w:r w:rsidR="00D33F4D" w:rsidRPr="005407CA">
              <w:rPr>
                <w:rFonts w:ascii="游ゴシック" w:eastAsia="游ゴシック" w:hAnsi="游ゴシック" w:hint="eastAsia"/>
                <w:b/>
                <w:sz w:val="24"/>
                <w:szCs w:val="24"/>
              </w:rPr>
              <w:t>選択可能な着信先は</w:t>
            </w:r>
            <w:proofErr w:type="spellStart"/>
            <w:r w:rsidR="00D33F4D" w:rsidRPr="005407CA">
              <w:rPr>
                <w:rFonts w:ascii="游ゴシック" w:eastAsia="游ゴシック" w:hAnsi="游ゴシック" w:hint="eastAsia"/>
                <w:b/>
                <w:sz w:val="24"/>
                <w:szCs w:val="24"/>
              </w:rPr>
              <w:t>BlueBean</w:t>
            </w:r>
            <w:proofErr w:type="spellEnd"/>
            <w:r w:rsidR="00D33F4D" w:rsidRPr="005407CA">
              <w:rPr>
                <w:rFonts w:ascii="游ゴシック" w:eastAsia="游ゴシック" w:hAnsi="游ゴシック" w:hint="eastAsia"/>
                <w:b/>
                <w:sz w:val="24"/>
                <w:szCs w:val="24"/>
              </w:rPr>
              <w:t>に</w:t>
            </w:r>
            <w:r w:rsidR="008C3B15">
              <w:rPr>
                <w:rFonts w:ascii="游ゴシック" w:eastAsia="游ゴシック" w:hAnsi="游ゴシック" w:hint="eastAsia"/>
                <w:b/>
                <w:sz w:val="24"/>
                <w:szCs w:val="24"/>
              </w:rPr>
              <w:t>すでに</w:t>
            </w:r>
            <w:r w:rsidR="00D33F4D" w:rsidRPr="005407CA">
              <w:rPr>
                <w:rFonts w:ascii="游ゴシック" w:eastAsia="游ゴシック" w:hAnsi="游ゴシック" w:hint="eastAsia"/>
                <w:b/>
                <w:sz w:val="24"/>
                <w:szCs w:val="24"/>
              </w:rPr>
              <w:t>設定されている「内線番号」「自動音声（IVR）」「作業グループ（ACD）」になります。</w:t>
            </w:r>
          </w:p>
          <w:p w14:paraId="66116878" w14:textId="6F30340F" w:rsidR="00C54BC7" w:rsidRPr="005407CA" w:rsidRDefault="00480637" w:rsidP="005407CA">
            <w:pPr>
              <w:widowControl/>
              <w:spacing w:line="400" w:lineRule="exact"/>
              <w:rPr>
                <w:rFonts w:ascii="游ゴシック" w:eastAsia="游ゴシック" w:hAnsi="游ゴシック"/>
                <w:b/>
                <w:sz w:val="24"/>
                <w:szCs w:val="24"/>
              </w:rPr>
            </w:pPr>
            <w:r w:rsidRPr="005407CA">
              <w:rPr>
                <w:rFonts w:ascii="游ゴシック" w:eastAsia="游ゴシック" w:hAnsi="游ゴシック" w:hint="eastAsia"/>
                <w:b/>
                <w:sz w:val="24"/>
                <w:szCs w:val="24"/>
              </w:rPr>
              <w:t>※複数選択はできません。</w:t>
            </w:r>
          </w:p>
        </w:tc>
      </w:tr>
      <w:tr w:rsidR="00480637" w:rsidRPr="005407CA" w14:paraId="5F1614A6" w14:textId="77777777" w:rsidTr="00480637">
        <w:tc>
          <w:tcPr>
            <w:tcW w:w="2689" w:type="dxa"/>
          </w:tcPr>
          <w:p w14:paraId="2394611F" w14:textId="74A1E287" w:rsidR="00480637" w:rsidRPr="005407CA" w:rsidRDefault="00480637"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所属業務</w:t>
            </w:r>
          </w:p>
        </w:tc>
        <w:tc>
          <w:tcPr>
            <w:tcW w:w="7371" w:type="dxa"/>
          </w:tcPr>
          <w:p w14:paraId="0E5E9F68" w14:textId="16B3C290" w:rsidR="00480637" w:rsidRPr="005407CA" w:rsidRDefault="00480637"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着信時に、オペレーター画面で表示されるポップアップに記載される業務を選択します。※着信先の業務が1つの場合のみ設定をしてください。</w:t>
            </w:r>
          </w:p>
        </w:tc>
      </w:tr>
      <w:tr w:rsidR="00480637" w:rsidRPr="005407CA" w14:paraId="0EF81FAD" w14:textId="77777777" w:rsidTr="00480637">
        <w:tc>
          <w:tcPr>
            <w:tcW w:w="2689" w:type="dxa"/>
          </w:tcPr>
          <w:p w14:paraId="6D230329" w14:textId="78C86B6D" w:rsidR="00480637" w:rsidRPr="005407CA" w:rsidRDefault="00480637"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通知番号選択プレフィックス</w:t>
            </w:r>
          </w:p>
        </w:tc>
        <w:tc>
          <w:tcPr>
            <w:tcW w:w="7371" w:type="dxa"/>
          </w:tcPr>
          <w:p w14:paraId="733D3A72" w14:textId="12DEEE85" w:rsidR="00480637" w:rsidRPr="005407CA" w:rsidRDefault="00F41DCF"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設定は不要です。</w:t>
            </w:r>
          </w:p>
        </w:tc>
      </w:tr>
      <w:tr w:rsidR="00480637" w:rsidRPr="005407CA" w14:paraId="1FE0A616" w14:textId="77777777" w:rsidTr="00480637">
        <w:tc>
          <w:tcPr>
            <w:tcW w:w="2689" w:type="dxa"/>
          </w:tcPr>
          <w:p w14:paraId="5FE3F7DA" w14:textId="44683F49" w:rsidR="00480637" w:rsidRPr="005407CA" w:rsidRDefault="00480637"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備考</w:t>
            </w:r>
          </w:p>
        </w:tc>
        <w:tc>
          <w:tcPr>
            <w:tcW w:w="7371" w:type="dxa"/>
          </w:tcPr>
          <w:p w14:paraId="47A85564" w14:textId="0D37B76C" w:rsidR="00480637" w:rsidRPr="005407CA" w:rsidRDefault="00F41DCF"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メモ欄です。外線番号一覧画面に表示されます。</w:t>
            </w:r>
          </w:p>
        </w:tc>
      </w:tr>
    </w:tbl>
    <w:p w14:paraId="271E3C62" w14:textId="4DFF4D93" w:rsidR="00751634" w:rsidRPr="005407CA" w:rsidRDefault="00751634" w:rsidP="005407CA">
      <w:pPr>
        <w:widowControl/>
        <w:spacing w:line="400" w:lineRule="exact"/>
        <w:rPr>
          <w:rFonts w:ascii="游ゴシック" w:eastAsia="游ゴシック" w:hAnsi="游ゴシック"/>
          <w:sz w:val="24"/>
          <w:szCs w:val="24"/>
        </w:rPr>
      </w:pPr>
    </w:p>
    <w:p w14:paraId="4ED0A114" w14:textId="77777777" w:rsidR="00751634" w:rsidRPr="00BE038B" w:rsidRDefault="00751634" w:rsidP="00BE038B">
      <w:pPr>
        <w:widowControl/>
        <w:spacing w:line="480" w:lineRule="exact"/>
        <w:rPr>
          <w:rFonts w:ascii="ＭＳ Ｐゴシック" w:eastAsia="ＭＳ Ｐゴシック" w:hAnsi="ＭＳ Ｐゴシック"/>
          <w:b/>
          <w:sz w:val="28"/>
          <w:szCs w:val="28"/>
        </w:rPr>
      </w:pPr>
      <w:r w:rsidRPr="00BE038B">
        <w:rPr>
          <w:rFonts w:ascii="ＭＳ Ｐゴシック" w:eastAsia="ＭＳ Ｐゴシック" w:hAnsi="ＭＳ Ｐゴシック" w:hint="eastAsia"/>
          <w:b/>
          <w:sz w:val="28"/>
          <w:szCs w:val="28"/>
        </w:rPr>
        <w:t>◆ポイント</w:t>
      </w:r>
    </w:p>
    <w:p w14:paraId="147A4E89" w14:textId="41D245E1" w:rsidR="00751634" w:rsidRPr="005407CA" w:rsidRDefault="00751634" w:rsidP="00BE038B">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外線番号の次の着信先</w:t>
      </w:r>
      <w:r w:rsidR="0048456C">
        <w:rPr>
          <w:rFonts w:ascii="游ゴシック" w:eastAsia="游ゴシック" w:hAnsi="游ゴシック" w:hint="eastAsia"/>
          <w:sz w:val="24"/>
          <w:szCs w:val="24"/>
        </w:rPr>
        <w:t>をまだ作成していない</w:t>
      </w:r>
      <w:r w:rsidRPr="005407CA">
        <w:rPr>
          <w:rFonts w:ascii="游ゴシック" w:eastAsia="游ゴシック" w:hAnsi="游ゴシック" w:hint="eastAsia"/>
          <w:sz w:val="24"/>
          <w:szCs w:val="24"/>
        </w:rPr>
        <w:t>場合は、作成後に</w:t>
      </w:r>
      <w:r w:rsidR="0048456C">
        <w:rPr>
          <w:rFonts w:ascii="游ゴシック" w:eastAsia="游ゴシック" w:hAnsi="游ゴシック" w:hint="eastAsia"/>
          <w:sz w:val="24"/>
          <w:szCs w:val="24"/>
        </w:rPr>
        <w:t>忘れず</w:t>
      </w:r>
      <w:r w:rsidR="00657002">
        <w:rPr>
          <w:rFonts w:ascii="游ゴシック" w:eastAsia="游ゴシック" w:hAnsi="游ゴシック" w:hint="eastAsia"/>
          <w:sz w:val="24"/>
          <w:szCs w:val="24"/>
        </w:rPr>
        <w:t>この</w:t>
      </w:r>
      <w:r w:rsidRPr="005407CA">
        <w:rPr>
          <w:rFonts w:ascii="游ゴシック" w:eastAsia="游ゴシック" w:hAnsi="游ゴシック" w:hint="eastAsia"/>
          <w:sz w:val="24"/>
          <w:szCs w:val="24"/>
        </w:rPr>
        <w:t>設定を行ってください</w:t>
      </w:r>
      <w:r w:rsidR="0048456C">
        <w:rPr>
          <w:rFonts w:ascii="游ゴシック" w:eastAsia="游ゴシック" w:hAnsi="游ゴシック" w:hint="eastAsia"/>
          <w:sz w:val="24"/>
          <w:szCs w:val="24"/>
        </w:rPr>
        <w:t>。</w:t>
      </w:r>
    </w:p>
    <w:p w14:paraId="04A1C40B" w14:textId="0A44897B" w:rsidR="00770197" w:rsidRPr="00BE038B" w:rsidRDefault="00570287" w:rsidP="00BE038B">
      <w:pPr>
        <w:pStyle w:val="10"/>
        <w:spacing w:line="480" w:lineRule="exact"/>
        <w:rPr>
          <w:rStyle w:val="ab"/>
          <w:rFonts w:hAnsi="ＭＳ Ｐゴシック"/>
          <w:sz w:val="28"/>
          <w:szCs w:val="28"/>
        </w:rPr>
      </w:pPr>
      <w:bookmarkStart w:id="12" w:name="_8．自動音声（IVR）"/>
      <w:bookmarkStart w:id="13" w:name="_Toc40349387"/>
      <w:bookmarkEnd w:id="12"/>
      <w:r>
        <w:rPr>
          <w:rStyle w:val="ab"/>
          <w:rFonts w:hAnsi="ＭＳ Ｐゴシック" w:hint="eastAsia"/>
          <w:sz w:val="28"/>
          <w:szCs w:val="28"/>
        </w:rPr>
        <w:lastRenderedPageBreak/>
        <w:t>8</w:t>
      </w:r>
      <w:r w:rsidR="00114E26" w:rsidRPr="00BE038B">
        <w:rPr>
          <w:rStyle w:val="ab"/>
          <w:rFonts w:hAnsi="ＭＳ Ｐゴシック" w:hint="eastAsia"/>
          <w:sz w:val="28"/>
          <w:szCs w:val="28"/>
        </w:rPr>
        <w:t>．自動音声（IVR）</w:t>
      </w:r>
      <w:bookmarkEnd w:id="13"/>
    </w:p>
    <w:p w14:paraId="57BCEDFC" w14:textId="076C2763" w:rsidR="00770197" w:rsidRDefault="00770197" w:rsidP="005407CA">
      <w:pPr>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自動音声（IVR）を設定することで、オペレーターに繋がる前に着信呼の振り分けができます。</w:t>
      </w:r>
    </w:p>
    <w:p w14:paraId="5B2FC66C" w14:textId="77777777" w:rsidR="00E6257E" w:rsidRPr="005407CA" w:rsidRDefault="00E6257E" w:rsidP="005407CA">
      <w:pPr>
        <w:spacing w:line="400" w:lineRule="exact"/>
        <w:rPr>
          <w:rFonts w:ascii="游ゴシック" w:eastAsia="游ゴシック" w:hAnsi="游ゴシック"/>
          <w:sz w:val="24"/>
          <w:szCs w:val="24"/>
        </w:rPr>
      </w:pPr>
    </w:p>
    <w:p w14:paraId="537AD368" w14:textId="662152F0" w:rsidR="00136C96" w:rsidRPr="008C3B15" w:rsidRDefault="008C3B15" w:rsidP="005407CA">
      <w:pPr>
        <w:widowControl/>
        <w:spacing w:line="400" w:lineRule="exact"/>
        <w:rPr>
          <w:rFonts w:ascii="游ゴシック" w:eastAsia="游ゴシック" w:hAnsi="游ゴシック"/>
          <w:b/>
          <w:sz w:val="24"/>
          <w:szCs w:val="24"/>
        </w:rPr>
      </w:pPr>
      <w:r>
        <w:rPr>
          <w:rFonts w:ascii="游ゴシック" w:eastAsia="游ゴシック" w:hAnsi="游ゴシック" w:hint="eastAsia"/>
          <w:b/>
          <w:sz w:val="24"/>
          <w:szCs w:val="24"/>
        </w:rPr>
        <w:t>【</w:t>
      </w:r>
      <w:r w:rsidR="004C40A9" w:rsidRPr="008C3B15">
        <w:rPr>
          <w:rFonts w:ascii="游ゴシック" w:eastAsia="游ゴシック" w:hAnsi="游ゴシック" w:hint="eastAsia"/>
          <w:b/>
          <w:sz w:val="24"/>
          <w:szCs w:val="24"/>
        </w:rPr>
        <w:t>自動音声（IVR）の仕組み</w:t>
      </w:r>
      <w:r>
        <w:rPr>
          <w:rFonts w:ascii="游ゴシック" w:eastAsia="游ゴシック" w:hAnsi="游ゴシック" w:hint="eastAsia"/>
          <w:b/>
          <w:sz w:val="24"/>
          <w:szCs w:val="24"/>
        </w:rPr>
        <w:t>】</w:t>
      </w:r>
    </w:p>
    <w:p w14:paraId="3428CC87" w14:textId="0FED4820" w:rsidR="00B17F83" w:rsidRPr="005407CA" w:rsidRDefault="00B17F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IVRは</w:t>
      </w:r>
      <w:r w:rsidR="00B525D9" w:rsidRPr="005407CA">
        <w:rPr>
          <w:rFonts w:ascii="游ゴシック" w:eastAsia="游ゴシック" w:hAnsi="游ゴシック" w:hint="eastAsia"/>
          <w:sz w:val="24"/>
          <w:szCs w:val="24"/>
        </w:rPr>
        <w:t>メインIVRとサブIVRで構成されています。サブIVR</w:t>
      </w:r>
      <w:r w:rsidR="00C54BC7">
        <w:rPr>
          <w:rFonts w:ascii="游ゴシック" w:eastAsia="游ゴシック" w:hAnsi="游ゴシック" w:hint="eastAsia"/>
          <w:sz w:val="24"/>
          <w:szCs w:val="24"/>
        </w:rPr>
        <w:t>の</w:t>
      </w:r>
      <w:r w:rsidR="00B525D9" w:rsidRPr="005407CA">
        <w:rPr>
          <w:rFonts w:ascii="游ゴシック" w:eastAsia="游ゴシック" w:hAnsi="游ゴシック" w:hint="eastAsia"/>
          <w:sz w:val="24"/>
          <w:szCs w:val="24"/>
        </w:rPr>
        <w:t>設定</w:t>
      </w:r>
      <w:r w:rsidR="00C54BC7">
        <w:rPr>
          <w:rFonts w:ascii="游ゴシック" w:eastAsia="游ゴシック" w:hAnsi="游ゴシック" w:hint="eastAsia"/>
          <w:sz w:val="24"/>
          <w:szCs w:val="24"/>
        </w:rPr>
        <w:t>は行わなくて</w:t>
      </w:r>
      <w:r w:rsidR="00B525D9" w:rsidRPr="005407CA">
        <w:rPr>
          <w:rFonts w:ascii="游ゴシック" w:eastAsia="游ゴシック" w:hAnsi="游ゴシック" w:hint="eastAsia"/>
          <w:sz w:val="24"/>
          <w:szCs w:val="24"/>
        </w:rPr>
        <w:t>もご利用いただけます。</w:t>
      </w:r>
    </w:p>
    <w:p w14:paraId="534F01C0" w14:textId="7A6905E0" w:rsidR="00136C96" w:rsidRPr="005407CA" w:rsidRDefault="00543468" w:rsidP="005407CA">
      <w:pPr>
        <w:widowControl/>
        <w:spacing w:line="400" w:lineRule="exact"/>
        <w:rPr>
          <w:rFonts w:ascii="游ゴシック" w:eastAsia="游ゴシック" w:hAnsi="游ゴシック"/>
          <w:sz w:val="24"/>
          <w:szCs w:val="24"/>
        </w:rPr>
      </w:pPr>
      <w:r w:rsidRPr="008C3B15">
        <w:rPr>
          <w:rFonts w:ascii="游ゴシック" w:eastAsia="游ゴシック" w:hAnsi="游ゴシック" w:hint="eastAsia"/>
          <w:b/>
          <w:sz w:val="24"/>
          <w:szCs w:val="24"/>
        </w:rPr>
        <w:t>メインIVR</w:t>
      </w:r>
      <w:r w:rsidRPr="005407CA">
        <w:rPr>
          <w:rFonts w:ascii="游ゴシック" w:eastAsia="游ゴシック" w:hAnsi="游ゴシック" w:hint="eastAsia"/>
          <w:sz w:val="24"/>
          <w:szCs w:val="24"/>
        </w:rPr>
        <w:t>：</w:t>
      </w:r>
      <w:r w:rsidR="00136C96" w:rsidRPr="005407CA">
        <w:rPr>
          <w:rFonts w:ascii="游ゴシック" w:eastAsia="游ゴシック" w:hAnsi="游ゴシック" w:hint="eastAsia"/>
          <w:sz w:val="24"/>
          <w:szCs w:val="24"/>
        </w:rPr>
        <w:t>同一内部番号を複数作成することで、日時</w:t>
      </w:r>
      <w:r w:rsidR="00E417C8">
        <w:rPr>
          <w:rFonts w:ascii="游ゴシック" w:eastAsia="游ゴシック" w:hAnsi="游ゴシック" w:hint="eastAsia"/>
          <w:sz w:val="24"/>
          <w:szCs w:val="24"/>
        </w:rPr>
        <w:t>を指定して</w:t>
      </w:r>
      <w:r w:rsidR="00136C96" w:rsidRPr="005407CA">
        <w:rPr>
          <w:rFonts w:ascii="游ゴシック" w:eastAsia="游ゴシック" w:hAnsi="游ゴシック" w:hint="eastAsia"/>
          <w:sz w:val="24"/>
          <w:szCs w:val="24"/>
        </w:rPr>
        <w:t>着信呼</w:t>
      </w:r>
      <w:r w:rsidR="00E417C8">
        <w:rPr>
          <w:rFonts w:ascii="游ゴシック" w:eastAsia="游ゴシック" w:hAnsi="游ゴシック" w:hint="eastAsia"/>
          <w:sz w:val="24"/>
          <w:szCs w:val="24"/>
        </w:rPr>
        <w:t>の</w:t>
      </w:r>
      <w:r w:rsidR="00136C96" w:rsidRPr="005407CA">
        <w:rPr>
          <w:rFonts w:ascii="游ゴシック" w:eastAsia="游ゴシック" w:hAnsi="游ゴシック" w:hint="eastAsia"/>
          <w:sz w:val="24"/>
          <w:szCs w:val="24"/>
        </w:rPr>
        <w:t>振り分けを行うことができます。</w:t>
      </w:r>
    </w:p>
    <w:p w14:paraId="00894065" w14:textId="7CF046ED" w:rsidR="00543468" w:rsidRPr="005407CA" w:rsidRDefault="00543468" w:rsidP="005407CA">
      <w:pPr>
        <w:widowControl/>
        <w:spacing w:line="400" w:lineRule="exact"/>
        <w:rPr>
          <w:rFonts w:ascii="游ゴシック" w:eastAsia="游ゴシック" w:hAnsi="游ゴシック"/>
          <w:sz w:val="24"/>
          <w:szCs w:val="24"/>
        </w:rPr>
      </w:pPr>
      <w:r w:rsidRPr="008C3B15">
        <w:rPr>
          <w:rFonts w:ascii="游ゴシック" w:eastAsia="游ゴシック" w:hAnsi="游ゴシック" w:hint="eastAsia"/>
          <w:b/>
          <w:sz w:val="24"/>
          <w:szCs w:val="24"/>
        </w:rPr>
        <w:t>サブIVR</w:t>
      </w:r>
      <w:r w:rsidRPr="005407CA">
        <w:rPr>
          <w:rFonts w:ascii="游ゴシック" w:eastAsia="游ゴシック" w:hAnsi="游ゴシック" w:hint="eastAsia"/>
          <w:sz w:val="24"/>
          <w:szCs w:val="24"/>
        </w:rPr>
        <w:t>：メインIVRに入った着信呼を、顧客のダイヤルボタン操作で振り分けを行うことができます。</w:t>
      </w:r>
    </w:p>
    <w:p w14:paraId="27115352" w14:textId="1C97189D" w:rsidR="00770197" w:rsidRDefault="00914DA7"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以下の画像は例です。</w:t>
      </w:r>
    </w:p>
    <w:p w14:paraId="6B97ED90" w14:textId="77777777" w:rsidR="00914DA7" w:rsidRPr="005407CA" w:rsidRDefault="00914DA7" w:rsidP="005407CA">
      <w:pPr>
        <w:widowControl/>
        <w:spacing w:line="400" w:lineRule="exact"/>
        <w:rPr>
          <w:rFonts w:ascii="游ゴシック" w:eastAsia="游ゴシック" w:hAnsi="游ゴシック"/>
          <w:sz w:val="24"/>
          <w:szCs w:val="24"/>
        </w:rPr>
      </w:pPr>
    </w:p>
    <w:p w14:paraId="3161F98A" w14:textId="2E4DD105" w:rsidR="00770197" w:rsidRDefault="009F4FE6" w:rsidP="00B21B1D">
      <w:pPr>
        <w:widowControl/>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0C7E3C7F" wp14:editId="616F59FB">
            <wp:extent cx="6515100" cy="3568495"/>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535069" cy="3579432"/>
                    </a:xfrm>
                    <a:prstGeom prst="rect">
                      <a:avLst/>
                    </a:prstGeom>
                    <a:noFill/>
                    <a:ln>
                      <a:noFill/>
                    </a:ln>
                  </pic:spPr>
                </pic:pic>
              </a:graphicData>
            </a:graphic>
          </wp:inline>
        </w:drawing>
      </w:r>
    </w:p>
    <w:p w14:paraId="7A588454" w14:textId="77777777" w:rsidR="00B21B1D" w:rsidRPr="005407CA" w:rsidRDefault="00B21B1D" w:rsidP="00B21B1D">
      <w:pPr>
        <w:widowControl/>
        <w:rPr>
          <w:rFonts w:ascii="游ゴシック" w:eastAsia="游ゴシック" w:hAnsi="游ゴシック"/>
          <w:sz w:val="24"/>
          <w:szCs w:val="24"/>
        </w:rPr>
      </w:pPr>
    </w:p>
    <w:p w14:paraId="36A6E202" w14:textId="77777777" w:rsidR="00136C96" w:rsidRPr="005407CA" w:rsidRDefault="00136C9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上記の図の場合、</w:t>
      </w:r>
    </w:p>
    <w:p w14:paraId="33A363D6" w14:textId="703200DF" w:rsidR="00136C96" w:rsidRPr="005407CA" w:rsidRDefault="00136C9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・平日10時～17時に来た着信は</w:t>
      </w:r>
      <w:r w:rsidR="00B525D9" w:rsidRPr="005407CA">
        <w:rPr>
          <w:rFonts w:ascii="游ゴシック" w:eastAsia="游ゴシック" w:hAnsi="游ゴシック" w:hint="eastAsia"/>
          <w:sz w:val="24"/>
          <w:szCs w:val="24"/>
        </w:rPr>
        <w:t>サブ</w:t>
      </w:r>
      <w:r w:rsidRPr="005407CA">
        <w:rPr>
          <w:rFonts w:ascii="游ゴシック" w:eastAsia="游ゴシック" w:hAnsi="游ゴシック" w:hint="eastAsia"/>
          <w:sz w:val="24"/>
          <w:szCs w:val="24"/>
        </w:rPr>
        <w:t>IVRを通り、ACDに着信し、</w:t>
      </w:r>
    </w:p>
    <w:p w14:paraId="6578EB3E" w14:textId="4FD23CC8" w:rsidR="00136C96" w:rsidRPr="005407CA" w:rsidRDefault="00136C9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・平日17時～20時に来た着信は外部の外線番号に転送し、</w:t>
      </w:r>
    </w:p>
    <w:p w14:paraId="49217542" w14:textId="4F72A96F" w:rsidR="00136C96" w:rsidRPr="005407CA" w:rsidRDefault="00136C9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・上記以外の時間（営業時間外）に来た着信は、営業時間外アナウンス後切電します。</w:t>
      </w:r>
    </w:p>
    <w:p w14:paraId="536618B2" w14:textId="59FF2E7F" w:rsidR="00751634" w:rsidRPr="005407CA" w:rsidRDefault="008B5D63"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4FDE52D6" w14:textId="1466439D" w:rsidR="00751634" w:rsidRPr="00C54BC7" w:rsidRDefault="00570287" w:rsidP="00C54BC7">
      <w:pPr>
        <w:pStyle w:val="10"/>
        <w:spacing w:line="480" w:lineRule="exact"/>
        <w:rPr>
          <w:rStyle w:val="ab"/>
          <w:rFonts w:hAnsi="ＭＳ Ｐゴシック"/>
          <w:sz w:val="28"/>
          <w:szCs w:val="28"/>
        </w:rPr>
      </w:pPr>
      <w:bookmarkStart w:id="14" w:name="_Toc40349388"/>
      <w:r>
        <w:rPr>
          <w:rStyle w:val="ab"/>
          <w:rFonts w:hAnsi="ＭＳ Ｐゴシック" w:hint="eastAsia"/>
          <w:sz w:val="28"/>
          <w:szCs w:val="28"/>
        </w:rPr>
        <w:lastRenderedPageBreak/>
        <w:t>8</w:t>
      </w:r>
      <w:r w:rsidRPr="005B072F">
        <w:rPr>
          <w:rStyle w:val="ab"/>
          <w:rFonts w:hAnsi="ＭＳ Ｐゴシック" w:hint="eastAsia"/>
          <w:sz w:val="28"/>
          <w:szCs w:val="28"/>
        </w:rPr>
        <w:t>．</w:t>
      </w:r>
      <w:r>
        <w:rPr>
          <w:rStyle w:val="ab"/>
          <w:rFonts w:hAnsi="ＭＳ Ｐゴシック" w:hint="eastAsia"/>
          <w:sz w:val="28"/>
          <w:szCs w:val="28"/>
        </w:rPr>
        <w:t>1．</w:t>
      </w:r>
      <w:r w:rsidR="00543468" w:rsidRPr="00C54BC7">
        <w:rPr>
          <w:rStyle w:val="ab"/>
          <w:rFonts w:hAnsi="ＭＳ Ｐゴシック" w:hint="eastAsia"/>
          <w:sz w:val="28"/>
          <w:szCs w:val="28"/>
        </w:rPr>
        <w:t>メインIVR</w:t>
      </w:r>
      <w:r w:rsidR="00751634" w:rsidRPr="00C54BC7">
        <w:rPr>
          <w:rStyle w:val="ab"/>
          <w:rFonts w:hAnsi="ＭＳ Ｐゴシック" w:hint="eastAsia"/>
          <w:sz w:val="28"/>
          <w:szCs w:val="28"/>
        </w:rPr>
        <w:t>新規作成</w:t>
      </w:r>
      <w:bookmarkEnd w:id="14"/>
    </w:p>
    <w:p w14:paraId="1D233FCA" w14:textId="489AE016" w:rsidR="00751634" w:rsidRPr="005407CA" w:rsidRDefault="0075163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まず、日・時・曜日での振り分けを設定します。</w:t>
      </w:r>
    </w:p>
    <w:p w14:paraId="4680A247" w14:textId="77777777" w:rsidR="00751634" w:rsidRPr="005407CA" w:rsidRDefault="00751634" w:rsidP="005407CA">
      <w:pPr>
        <w:widowControl/>
        <w:spacing w:line="400" w:lineRule="exact"/>
        <w:rPr>
          <w:rFonts w:ascii="游ゴシック" w:eastAsia="游ゴシック" w:hAnsi="游ゴシック"/>
          <w:sz w:val="24"/>
          <w:szCs w:val="24"/>
        </w:rPr>
      </w:pPr>
    </w:p>
    <w:p w14:paraId="6AB3AE4C" w14:textId="0ECE586E" w:rsidR="00C65FA3" w:rsidRPr="005407CA" w:rsidRDefault="00C65FA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1）管理画面より、システム設定＞自動音声（IVR）＞自動音声（IVR）設定に入ります。</w:t>
      </w:r>
    </w:p>
    <w:p w14:paraId="5EFF6C07" w14:textId="17E50E7D" w:rsidR="00114E26" w:rsidRPr="005407CA" w:rsidRDefault="00211624" w:rsidP="005B072F">
      <w:pPr>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3AF04C9C" wp14:editId="431BC0AA">
            <wp:extent cx="6355080" cy="2210613"/>
            <wp:effectExtent l="57150" t="76200" r="64770" b="75565"/>
            <wp:docPr id="569" name="図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18661" cy="2232730"/>
                    </a:xfrm>
                    <a:prstGeom prst="rect">
                      <a:avLst/>
                    </a:prstGeom>
                    <a:noFill/>
                    <a:ln>
                      <a:noFill/>
                    </a:ln>
                    <a:effectLst>
                      <a:outerShdw blurRad="63500" algn="t" rotWithShape="0">
                        <a:prstClr val="black">
                          <a:alpha val="40000"/>
                        </a:prstClr>
                      </a:outerShdw>
                    </a:effectLst>
                  </pic:spPr>
                </pic:pic>
              </a:graphicData>
            </a:graphic>
          </wp:inline>
        </w:drawing>
      </w:r>
    </w:p>
    <w:p w14:paraId="17913FA6" w14:textId="4DDEA8AE" w:rsidR="00295B6C" w:rsidRPr="005407CA" w:rsidRDefault="00295B6C" w:rsidP="005407CA">
      <w:pPr>
        <w:widowControl/>
        <w:spacing w:line="400" w:lineRule="exact"/>
        <w:rPr>
          <w:rFonts w:ascii="游ゴシック" w:eastAsia="游ゴシック" w:hAnsi="游ゴシック"/>
          <w:sz w:val="24"/>
          <w:szCs w:val="24"/>
        </w:rPr>
      </w:pPr>
    </w:p>
    <w:p w14:paraId="505BE500" w14:textId="706D1D6B" w:rsidR="00B86296" w:rsidRPr="005407CA" w:rsidRDefault="00B8629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2）自動音声（IVR）設定より、新規作成に入ります。</w:t>
      </w:r>
    </w:p>
    <w:p w14:paraId="62FFF84A" w14:textId="4074B5E1" w:rsidR="00B86296" w:rsidRPr="005407CA" w:rsidRDefault="002C2815" w:rsidP="005B072F">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485B1608" wp14:editId="381F501E">
            <wp:extent cx="6390005" cy="1339446"/>
            <wp:effectExtent l="57150" t="76200" r="48895" b="7048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21396" cy="1346026"/>
                    </a:xfrm>
                    <a:prstGeom prst="rect">
                      <a:avLst/>
                    </a:prstGeom>
                    <a:noFill/>
                    <a:ln>
                      <a:noFill/>
                    </a:ln>
                    <a:effectLst>
                      <a:outerShdw blurRad="63500" algn="t" rotWithShape="0">
                        <a:prstClr val="black">
                          <a:alpha val="40000"/>
                        </a:prstClr>
                      </a:outerShdw>
                    </a:effectLst>
                  </pic:spPr>
                </pic:pic>
              </a:graphicData>
            </a:graphic>
          </wp:inline>
        </w:drawing>
      </w:r>
    </w:p>
    <w:p w14:paraId="7F742084" w14:textId="2643DEFA" w:rsidR="00B86296" w:rsidRPr="005407CA" w:rsidRDefault="00B86296" w:rsidP="005407CA">
      <w:pPr>
        <w:widowControl/>
        <w:spacing w:line="400" w:lineRule="exact"/>
        <w:rPr>
          <w:rFonts w:ascii="游ゴシック" w:eastAsia="游ゴシック" w:hAnsi="游ゴシック"/>
          <w:sz w:val="24"/>
          <w:szCs w:val="24"/>
        </w:rPr>
      </w:pPr>
    </w:p>
    <w:p w14:paraId="14CDF191" w14:textId="250B10F3" w:rsidR="00B86296" w:rsidRPr="005852FA" w:rsidRDefault="00B86296" w:rsidP="005852FA">
      <w:pPr>
        <w:widowControl/>
        <w:spacing w:line="480" w:lineRule="exact"/>
        <w:rPr>
          <w:rFonts w:ascii="ＭＳ Ｐゴシック" w:eastAsia="ＭＳ Ｐゴシック" w:hAnsi="ＭＳ Ｐゴシック"/>
          <w:sz w:val="28"/>
          <w:szCs w:val="28"/>
        </w:rPr>
      </w:pPr>
      <w:r w:rsidRPr="005852FA">
        <w:rPr>
          <w:rFonts w:ascii="ＭＳ Ｐゴシック" w:eastAsia="ＭＳ Ｐゴシック" w:hAnsi="ＭＳ Ｐゴシック" w:hint="eastAsia"/>
          <w:sz w:val="28"/>
          <w:szCs w:val="28"/>
        </w:rPr>
        <w:t>◆注意</w:t>
      </w:r>
    </w:p>
    <w:p w14:paraId="5861EDEC" w14:textId="412A2688" w:rsidR="00B86296" w:rsidRPr="005407CA" w:rsidRDefault="00B8629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デフォルトで入っている内部番号「7000」の</w:t>
      </w:r>
      <w:r w:rsidR="00666BD4" w:rsidRPr="005407CA">
        <w:rPr>
          <w:rFonts w:ascii="游ゴシック" w:eastAsia="游ゴシック" w:hAnsi="游ゴシック" w:hint="eastAsia"/>
          <w:sz w:val="24"/>
          <w:szCs w:val="24"/>
        </w:rPr>
        <w:t>メイン</w:t>
      </w:r>
      <w:r w:rsidRPr="005407CA">
        <w:rPr>
          <w:rFonts w:ascii="游ゴシック" w:eastAsia="游ゴシック" w:hAnsi="游ゴシック" w:hint="eastAsia"/>
          <w:sz w:val="24"/>
          <w:szCs w:val="24"/>
        </w:rPr>
        <w:t>IVRには、デフォルト</w:t>
      </w:r>
      <w:r w:rsidR="00F92BD6" w:rsidRPr="005407CA">
        <w:rPr>
          <w:rFonts w:ascii="游ゴシック" w:eastAsia="游ゴシック" w:hAnsi="游ゴシック" w:hint="eastAsia"/>
          <w:sz w:val="24"/>
          <w:szCs w:val="24"/>
        </w:rPr>
        <w:t>の</w:t>
      </w:r>
      <w:r w:rsidRPr="005407CA">
        <w:rPr>
          <w:rFonts w:ascii="游ゴシック" w:eastAsia="游ゴシック" w:hAnsi="游ゴシック" w:hint="eastAsia"/>
          <w:sz w:val="24"/>
          <w:szCs w:val="24"/>
        </w:rPr>
        <w:t>音声</w:t>
      </w:r>
      <w:r w:rsidR="00F92BD6" w:rsidRPr="005407CA">
        <w:rPr>
          <w:rFonts w:ascii="游ゴシック" w:eastAsia="游ゴシック" w:hAnsi="游ゴシック" w:hint="eastAsia"/>
          <w:sz w:val="24"/>
          <w:szCs w:val="24"/>
        </w:rPr>
        <w:t>ファイル</w:t>
      </w:r>
      <w:r w:rsidRPr="005407CA">
        <w:rPr>
          <w:rFonts w:ascii="游ゴシック" w:eastAsia="游ゴシック" w:hAnsi="游ゴシック" w:hint="eastAsia"/>
          <w:sz w:val="24"/>
          <w:szCs w:val="24"/>
        </w:rPr>
        <w:t>が登録されています。</w:t>
      </w:r>
    </w:p>
    <w:p w14:paraId="43CA2707" w14:textId="69D38351" w:rsidR="00B86296" w:rsidRPr="005407CA" w:rsidRDefault="00B8629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（音声内容：「お電話ありがとうございます。これからオペレーターにお繋ぎしますので、このままお待ちください。」）</w:t>
      </w:r>
    </w:p>
    <w:p w14:paraId="0B950C3A" w14:textId="3F0DF04E" w:rsidR="00B86296" w:rsidRPr="005407CA" w:rsidRDefault="00B8629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内部番号「7000」</w:t>
      </w:r>
      <w:r w:rsidR="00C559BD" w:rsidRPr="005407CA">
        <w:rPr>
          <w:rFonts w:ascii="游ゴシック" w:eastAsia="游ゴシック" w:hAnsi="游ゴシック" w:hint="eastAsia"/>
          <w:sz w:val="24"/>
          <w:szCs w:val="24"/>
        </w:rPr>
        <w:t>の</w:t>
      </w:r>
      <w:r w:rsidR="00666BD4" w:rsidRPr="005407CA">
        <w:rPr>
          <w:rFonts w:ascii="游ゴシック" w:eastAsia="游ゴシック" w:hAnsi="游ゴシック" w:hint="eastAsia"/>
          <w:sz w:val="24"/>
          <w:szCs w:val="24"/>
        </w:rPr>
        <w:t>メイン</w:t>
      </w:r>
      <w:r w:rsidR="00C559BD" w:rsidRPr="005407CA">
        <w:rPr>
          <w:rFonts w:ascii="游ゴシック" w:eastAsia="游ゴシック" w:hAnsi="游ゴシック"/>
          <w:sz w:val="24"/>
          <w:szCs w:val="24"/>
        </w:rPr>
        <w:t>IVR</w:t>
      </w:r>
      <w:r w:rsidRPr="005407CA">
        <w:rPr>
          <w:rFonts w:ascii="游ゴシック" w:eastAsia="游ゴシック" w:hAnsi="游ゴシック" w:hint="eastAsia"/>
          <w:sz w:val="24"/>
          <w:szCs w:val="24"/>
        </w:rPr>
        <w:t>を削除、または音声の差し替えを</w:t>
      </w:r>
      <w:r w:rsidR="00C47AEA" w:rsidRPr="005407CA">
        <w:rPr>
          <w:rFonts w:ascii="游ゴシック" w:eastAsia="游ゴシック" w:hAnsi="游ゴシック" w:hint="eastAsia"/>
          <w:sz w:val="24"/>
          <w:szCs w:val="24"/>
        </w:rPr>
        <w:t>行う</w:t>
      </w:r>
      <w:r w:rsidRPr="005407CA">
        <w:rPr>
          <w:rFonts w:ascii="游ゴシック" w:eastAsia="游ゴシック" w:hAnsi="游ゴシック" w:hint="eastAsia"/>
          <w:sz w:val="24"/>
          <w:szCs w:val="24"/>
        </w:rPr>
        <w:t>と、デフォルト</w:t>
      </w:r>
      <w:r w:rsidR="00F92BD6" w:rsidRPr="005407CA">
        <w:rPr>
          <w:rFonts w:ascii="游ゴシック" w:eastAsia="游ゴシック" w:hAnsi="游ゴシック" w:hint="eastAsia"/>
          <w:sz w:val="24"/>
          <w:szCs w:val="24"/>
        </w:rPr>
        <w:t>の</w:t>
      </w:r>
      <w:r w:rsidRPr="005407CA">
        <w:rPr>
          <w:rFonts w:ascii="游ゴシック" w:eastAsia="游ゴシック" w:hAnsi="游ゴシック" w:hint="eastAsia"/>
          <w:sz w:val="24"/>
          <w:szCs w:val="24"/>
        </w:rPr>
        <w:t>音声</w:t>
      </w:r>
      <w:r w:rsidR="00F92BD6" w:rsidRPr="005407CA">
        <w:rPr>
          <w:rFonts w:ascii="游ゴシック" w:eastAsia="游ゴシック" w:hAnsi="游ゴシック" w:hint="eastAsia"/>
          <w:sz w:val="24"/>
          <w:szCs w:val="24"/>
        </w:rPr>
        <w:t>ファイル</w:t>
      </w:r>
      <w:r w:rsidRPr="005407CA">
        <w:rPr>
          <w:rFonts w:ascii="游ゴシック" w:eastAsia="游ゴシック" w:hAnsi="游ゴシック" w:hint="eastAsia"/>
          <w:sz w:val="24"/>
          <w:szCs w:val="24"/>
        </w:rPr>
        <w:t>が消えてしまいますのでご注意ください。</w:t>
      </w:r>
    </w:p>
    <w:p w14:paraId="3A437CB3" w14:textId="77777777" w:rsidR="00295B6C" w:rsidRPr="005407CA" w:rsidRDefault="00295B6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4A13BE1C" w14:textId="509AE5D4" w:rsidR="00295B6C" w:rsidRPr="005407CA" w:rsidRDefault="004C40A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3）</w:t>
      </w:r>
      <w:r w:rsidR="00F14D48" w:rsidRPr="005407CA">
        <w:rPr>
          <w:rFonts w:ascii="游ゴシック" w:eastAsia="游ゴシック" w:hAnsi="游ゴシック" w:hint="eastAsia"/>
          <w:sz w:val="24"/>
          <w:szCs w:val="24"/>
        </w:rPr>
        <w:t>新規自動音声（IVR）作成が表示されます。</w:t>
      </w:r>
    </w:p>
    <w:p w14:paraId="13A13B25" w14:textId="560523FB"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以下の表を参考に入力し、「保存」を押下してください。</w:t>
      </w:r>
    </w:p>
    <w:p w14:paraId="1E423DAF" w14:textId="26DFF792" w:rsidR="008E4B5C" w:rsidRPr="005407CA" w:rsidRDefault="008E4B5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※次ページに音声ファイルと転送先の有無による挙動一覧があります。あわせてご確認ください。</w:t>
      </w:r>
    </w:p>
    <w:p w14:paraId="27716131" w14:textId="032615C0" w:rsidR="008E4B5C" w:rsidRPr="005407CA" w:rsidRDefault="00F14D48" w:rsidP="00F530E8">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20D80ADE" wp14:editId="09027EAE">
            <wp:extent cx="5374643" cy="2369288"/>
            <wp:effectExtent l="57150" t="76200" r="54610" b="6921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99382" cy="2380193"/>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1696"/>
        <w:gridCol w:w="8272"/>
      </w:tblGrid>
      <w:tr w:rsidR="00F14D48" w:rsidRPr="005407CA" w14:paraId="27EC97CB" w14:textId="77777777" w:rsidTr="00F530E8">
        <w:tc>
          <w:tcPr>
            <w:tcW w:w="1696" w:type="dxa"/>
          </w:tcPr>
          <w:p w14:paraId="68DAD037" w14:textId="12973B1B"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内部番号</w:t>
            </w:r>
          </w:p>
        </w:tc>
        <w:tc>
          <w:tcPr>
            <w:tcW w:w="8272" w:type="dxa"/>
          </w:tcPr>
          <w:p w14:paraId="2D72CB43" w14:textId="034ED90C"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7000～7999で設定してください。</w:t>
            </w:r>
          </w:p>
        </w:tc>
      </w:tr>
      <w:tr w:rsidR="00F14D48" w:rsidRPr="005407CA" w14:paraId="2EE2BCAE" w14:textId="77777777" w:rsidTr="00F530E8">
        <w:tc>
          <w:tcPr>
            <w:tcW w:w="1696" w:type="dxa"/>
          </w:tcPr>
          <w:p w14:paraId="3A88010A" w14:textId="6C2385D9"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説明</w:t>
            </w:r>
          </w:p>
        </w:tc>
        <w:tc>
          <w:tcPr>
            <w:tcW w:w="8272" w:type="dxa"/>
          </w:tcPr>
          <w:p w14:paraId="0E9CC29D" w14:textId="58848BBB"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一覧の説明の項目に記載されます。</w:t>
            </w:r>
          </w:p>
        </w:tc>
      </w:tr>
      <w:tr w:rsidR="00F14D48" w:rsidRPr="005407CA" w14:paraId="31184043" w14:textId="77777777" w:rsidTr="00F530E8">
        <w:tc>
          <w:tcPr>
            <w:tcW w:w="1696" w:type="dxa"/>
          </w:tcPr>
          <w:p w14:paraId="4B6D292A" w14:textId="02A9E1CD"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w:t>
            </w:r>
          </w:p>
        </w:tc>
        <w:tc>
          <w:tcPr>
            <w:tcW w:w="8272" w:type="dxa"/>
          </w:tcPr>
          <w:p w14:paraId="13023E57" w14:textId="126142FE"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音声アナウンスを</w:t>
            </w:r>
            <w:r w:rsidR="00B525D9" w:rsidRPr="005407CA">
              <w:rPr>
                <w:rFonts w:ascii="游ゴシック" w:eastAsia="游ゴシック" w:hAnsi="游ゴシック" w:hint="eastAsia"/>
                <w:sz w:val="24"/>
                <w:szCs w:val="24"/>
              </w:rPr>
              <w:t>流す</w:t>
            </w:r>
            <w:r w:rsidRPr="005407CA">
              <w:rPr>
                <w:rFonts w:ascii="游ゴシック" w:eastAsia="游ゴシック" w:hAnsi="游ゴシック" w:hint="eastAsia"/>
                <w:sz w:val="24"/>
                <w:szCs w:val="24"/>
              </w:rPr>
              <w:t>場合は</w:t>
            </w:r>
            <w:r w:rsidR="00015726" w:rsidRPr="005407CA">
              <w:rPr>
                <w:rFonts w:ascii="游ゴシック" w:eastAsia="游ゴシック" w:hAnsi="游ゴシック" w:hint="eastAsia"/>
                <w:sz w:val="24"/>
                <w:szCs w:val="24"/>
              </w:rPr>
              <w:t>、音声ファイルを設定してください。</w:t>
            </w:r>
          </w:p>
          <w:p w14:paraId="35D114D0" w14:textId="52D49800" w:rsidR="008F20A1" w:rsidRPr="005407CA" w:rsidRDefault="00EB0BC5"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また、</w:t>
            </w:r>
            <w:r w:rsidR="008E4B5C" w:rsidRPr="005407CA">
              <w:rPr>
                <w:rFonts w:ascii="游ゴシック" w:eastAsia="游ゴシック" w:hAnsi="游ゴシック" w:hint="eastAsia"/>
                <w:sz w:val="24"/>
                <w:szCs w:val="24"/>
              </w:rPr>
              <w:t>サブIVRの</w:t>
            </w:r>
            <w:r w:rsidRPr="005407CA">
              <w:rPr>
                <w:rFonts w:ascii="游ゴシック" w:eastAsia="游ゴシック" w:hAnsi="游ゴシック" w:hint="eastAsia"/>
                <w:sz w:val="24"/>
                <w:szCs w:val="24"/>
              </w:rPr>
              <w:t>設定を行う場合は、「新規のお問合せは</w:t>
            </w:r>
            <w:r w:rsidRPr="005407CA">
              <w:rPr>
                <w:rFonts w:ascii="游ゴシック" w:eastAsia="游ゴシック" w:hAnsi="游ゴシック"/>
                <w:sz w:val="24"/>
                <w:szCs w:val="24"/>
              </w:rPr>
              <w:t>1を、契約中のサービスのお問合せは2を、その他のお問合せは3を押してください。」</w:t>
            </w:r>
            <w:r w:rsidRPr="005407CA">
              <w:rPr>
                <w:rFonts w:ascii="游ゴシック" w:eastAsia="游ゴシック" w:hAnsi="游ゴシック" w:hint="eastAsia"/>
                <w:sz w:val="24"/>
                <w:szCs w:val="24"/>
              </w:rPr>
              <w:t>のようなガイダンスを</w:t>
            </w:r>
            <w:r w:rsidR="00B525D9" w:rsidRPr="005407CA">
              <w:rPr>
                <w:rFonts w:ascii="游ゴシック" w:eastAsia="游ゴシック" w:hAnsi="游ゴシック" w:hint="eastAsia"/>
                <w:sz w:val="24"/>
                <w:szCs w:val="24"/>
              </w:rPr>
              <w:t>設定してください</w:t>
            </w:r>
            <w:r w:rsidRPr="005407CA">
              <w:rPr>
                <w:rFonts w:ascii="游ゴシック" w:eastAsia="游ゴシック" w:hAnsi="游ゴシック" w:hint="eastAsia"/>
                <w:sz w:val="24"/>
                <w:szCs w:val="24"/>
              </w:rPr>
              <w:t>。</w:t>
            </w:r>
          </w:p>
        </w:tc>
      </w:tr>
      <w:tr w:rsidR="00F14D48" w:rsidRPr="005407CA" w14:paraId="0685E9E1" w14:textId="77777777" w:rsidTr="00F530E8">
        <w:tc>
          <w:tcPr>
            <w:tcW w:w="1696" w:type="dxa"/>
          </w:tcPr>
          <w:p w14:paraId="0A6615DF" w14:textId="73A78D1E"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転送先</w:t>
            </w:r>
          </w:p>
        </w:tc>
        <w:tc>
          <w:tcPr>
            <w:tcW w:w="8272" w:type="dxa"/>
          </w:tcPr>
          <w:p w14:paraId="0F6C1971" w14:textId="77777777" w:rsidR="008C2D59" w:rsidRPr="005407CA" w:rsidRDefault="008C2D5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コールフローに沿って転送先の設定を行ってください。</w:t>
            </w:r>
          </w:p>
          <w:p w14:paraId="26E1391C" w14:textId="2FA4C8F0" w:rsidR="008C2D59" w:rsidRPr="005407CA" w:rsidRDefault="008C2D5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「自動音声（</w:t>
            </w:r>
            <w:r w:rsidRPr="005407CA">
              <w:rPr>
                <w:rFonts w:ascii="游ゴシック" w:eastAsia="游ゴシック" w:hAnsi="游ゴシック"/>
                <w:sz w:val="24"/>
                <w:szCs w:val="24"/>
              </w:rPr>
              <w:t>IVR）内部番号」「作業グループ（ACD）番号」「内線番号」「外部の電話番号」を設定できま</w:t>
            </w:r>
            <w:r w:rsidRPr="005407CA">
              <w:rPr>
                <w:rFonts w:ascii="游ゴシック" w:eastAsia="游ゴシック" w:hAnsi="游ゴシック" w:hint="eastAsia"/>
                <w:sz w:val="24"/>
                <w:szCs w:val="24"/>
              </w:rPr>
              <w:t>す</w:t>
            </w:r>
            <w:r w:rsidR="00C0444D" w:rsidRPr="005407CA">
              <w:rPr>
                <w:rFonts w:ascii="游ゴシック" w:eastAsia="游ゴシック" w:hAnsi="游ゴシック" w:hint="eastAsia"/>
                <w:sz w:val="24"/>
                <w:szCs w:val="24"/>
              </w:rPr>
              <w:t>。</w:t>
            </w:r>
            <w:r w:rsidRPr="005407CA">
              <w:rPr>
                <w:rFonts w:ascii="游ゴシック" w:eastAsia="游ゴシック" w:hAnsi="游ゴシック"/>
                <w:sz w:val="24"/>
                <w:szCs w:val="24"/>
              </w:rPr>
              <w:t>直接番号を入力してください。</w:t>
            </w:r>
          </w:p>
          <w:p w14:paraId="0961C316" w14:textId="09BCB10F" w:rsidR="002D6A12" w:rsidRPr="005407CA" w:rsidRDefault="002D6A12"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w:t>
            </w:r>
            <w:r w:rsidR="008E4B5C" w:rsidRPr="005407CA">
              <w:rPr>
                <w:rFonts w:ascii="游ゴシック" w:eastAsia="游ゴシック" w:hAnsi="游ゴシック" w:hint="eastAsia"/>
                <w:sz w:val="24"/>
                <w:szCs w:val="24"/>
              </w:rPr>
              <w:t>サブIVRを作成する場合は</w:t>
            </w:r>
            <w:r w:rsidRPr="005407CA">
              <w:rPr>
                <w:rFonts w:ascii="游ゴシック" w:eastAsia="游ゴシック" w:hAnsi="游ゴシック" w:hint="eastAsia"/>
                <w:sz w:val="24"/>
                <w:szCs w:val="24"/>
              </w:rPr>
              <w:t>、設定不要です。</w:t>
            </w:r>
          </w:p>
        </w:tc>
      </w:tr>
      <w:tr w:rsidR="00F14D48" w:rsidRPr="005407CA" w14:paraId="41755076" w14:textId="77777777" w:rsidTr="00F530E8">
        <w:tc>
          <w:tcPr>
            <w:tcW w:w="1696" w:type="dxa"/>
          </w:tcPr>
          <w:p w14:paraId="5A6A09C5" w14:textId="4A39D661"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備考</w:t>
            </w:r>
          </w:p>
        </w:tc>
        <w:tc>
          <w:tcPr>
            <w:tcW w:w="8272" w:type="dxa"/>
          </w:tcPr>
          <w:p w14:paraId="3105AAC7" w14:textId="0AA25AF2" w:rsidR="00F14D48" w:rsidRPr="005407CA" w:rsidRDefault="0001572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メモ欄です。</w:t>
            </w:r>
          </w:p>
        </w:tc>
      </w:tr>
      <w:tr w:rsidR="00F14D48" w:rsidRPr="005407CA" w14:paraId="1F7CE1F9" w14:textId="77777777" w:rsidTr="00F530E8">
        <w:tc>
          <w:tcPr>
            <w:tcW w:w="1696" w:type="dxa"/>
          </w:tcPr>
          <w:p w14:paraId="4C9C933C" w14:textId="2033B6A5"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有効期間</w:t>
            </w:r>
          </w:p>
        </w:tc>
        <w:tc>
          <w:tcPr>
            <w:tcW w:w="8272" w:type="dxa"/>
          </w:tcPr>
          <w:p w14:paraId="2DC952DE" w14:textId="3535722C" w:rsidR="00F14D48" w:rsidRPr="005407CA" w:rsidRDefault="0001572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着信呼を受け入れる期間を設定します。</w:t>
            </w:r>
          </w:p>
        </w:tc>
      </w:tr>
      <w:tr w:rsidR="00F14D48" w:rsidRPr="005407CA" w14:paraId="65572C66" w14:textId="77777777" w:rsidTr="00F530E8">
        <w:tc>
          <w:tcPr>
            <w:tcW w:w="1696" w:type="dxa"/>
          </w:tcPr>
          <w:p w14:paraId="14F5C056" w14:textId="3E332F29"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有効時間</w:t>
            </w:r>
          </w:p>
        </w:tc>
        <w:tc>
          <w:tcPr>
            <w:tcW w:w="8272" w:type="dxa"/>
          </w:tcPr>
          <w:p w14:paraId="1E4388B6" w14:textId="77777777" w:rsidR="00F14D48" w:rsidRPr="005407CA" w:rsidRDefault="0001572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着信呼を受け入れる</w:t>
            </w:r>
            <w:r w:rsidR="00450E2C" w:rsidRPr="005407CA">
              <w:rPr>
                <w:rFonts w:ascii="游ゴシック" w:eastAsia="游ゴシック" w:hAnsi="游ゴシック" w:hint="eastAsia"/>
                <w:sz w:val="24"/>
                <w:szCs w:val="24"/>
              </w:rPr>
              <w:t>時間を設定します。</w:t>
            </w:r>
          </w:p>
          <w:p w14:paraId="1551618F" w14:textId="77777777" w:rsidR="00450E2C" w:rsidRPr="005407CA" w:rsidRDefault="00450E2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18時まで受け入れたい場合は、17時59分で設定をしてください。</w:t>
            </w:r>
          </w:p>
          <w:p w14:paraId="63A02DED" w14:textId="77777777" w:rsidR="00450E2C" w:rsidRPr="005407CA" w:rsidRDefault="00450E2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17時59分と設定することで、17時59分59秒まで受け入れます。</w:t>
            </w:r>
          </w:p>
          <w:p w14:paraId="23C0604D" w14:textId="734041B8" w:rsidR="001A0354" w:rsidRPr="005407CA" w:rsidRDefault="001A035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※日をまたぐ場合は、IVRを2つ作成してください。</w:t>
            </w:r>
          </w:p>
          <w:p w14:paraId="0A8C3BE8" w14:textId="3A033B7A" w:rsidR="001A0354" w:rsidRPr="005407CA" w:rsidRDefault="001A035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＜例：営業時間が当日20時～翌日8時59分の場合＞</w:t>
            </w:r>
          </w:p>
          <w:p w14:paraId="3457D510" w14:textId="679E2732" w:rsidR="001A0354" w:rsidRPr="005407CA" w:rsidRDefault="001A035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有効時間：20時00分～23時59分のIVRと</w:t>
            </w:r>
          </w:p>
          <w:p w14:paraId="32E06388" w14:textId="73F4574D" w:rsidR="001A0354" w:rsidRPr="005407CA" w:rsidRDefault="001A035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有効時間：00時00分～8時59分のIVR</w:t>
            </w:r>
            <w:r w:rsidR="00FB5A6A">
              <w:rPr>
                <w:rFonts w:ascii="游ゴシック" w:eastAsia="游ゴシック" w:hAnsi="游ゴシック" w:hint="eastAsia"/>
                <w:sz w:val="24"/>
                <w:szCs w:val="24"/>
              </w:rPr>
              <w:t>の作成が必要です</w:t>
            </w:r>
            <w:r w:rsidRPr="005407CA">
              <w:rPr>
                <w:rFonts w:ascii="游ゴシック" w:eastAsia="游ゴシック" w:hAnsi="游ゴシック" w:hint="eastAsia"/>
                <w:sz w:val="24"/>
                <w:szCs w:val="24"/>
              </w:rPr>
              <w:t>。</w:t>
            </w:r>
          </w:p>
        </w:tc>
      </w:tr>
      <w:tr w:rsidR="00F14D48" w:rsidRPr="005407CA" w14:paraId="4CCEFF04" w14:textId="77777777" w:rsidTr="00F530E8">
        <w:tc>
          <w:tcPr>
            <w:tcW w:w="1696" w:type="dxa"/>
          </w:tcPr>
          <w:p w14:paraId="5C4F36A5" w14:textId="06C6AD87"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有効日</w:t>
            </w:r>
          </w:p>
        </w:tc>
        <w:tc>
          <w:tcPr>
            <w:tcW w:w="8272" w:type="dxa"/>
          </w:tcPr>
          <w:p w14:paraId="65F03FDD" w14:textId="6359A5D6" w:rsidR="00F14D48" w:rsidRPr="005407CA" w:rsidRDefault="00450E2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着信呼を受け</w:t>
            </w:r>
            <w:r w:rsidR="00FB5A6A">
              <w:rPr>
                <w:rFonts w:ascii="游ゴシック" w:eastAsia="游ゴシック" w:hAnsi="游ゴシック" w:hint="eastAsia"/>
                <w:sz w:val="24"/>
                <w:szCs w:val="24"/>
              </w:rPr>
              <w:t>入れ</w:t>
            </w:r>
            <w:r w:rsidRPr="005407CA">
              <w:rPr>
                <w:rFonts w:ascii="游ゴシック" w:eastAsia="游ゴシック" w:hAnsi="游ゴシック" w:hint="eastAsia"/>
                <w:sz w:val="24"/>
                <w:szCs w:val="24"/>
              </w:rPr>
              <w:t>る曜日にチェックを入れてください。</w:t>
            </w:r>
            <w:r w:rsidR="004226C0">
              <w:rPr>
                <w:rFonts w:ascii="游ゴシック" w:eastAsia="游ゴシック" w:hAnsi="游ゴシック" w:hint="eastAsia"/>
                <w:sz w:val="24"/>
                <w:szCs w:val="24"/>
              </w:rPr>
              <w:t>※</w:t>
            </w:r>
            <w:r w:rsidR="004226C0" w:rsidRPr="00CA3F58">
              <w:rPr>
                <w:rFonts w:ascii="游ゴシック" w:eastAsia="游ゴシック" w:hAnsi="游ゴシック" w:hint="eastAsia"/>
                <w:sz w:val="24"/>
                <w:szCs w:val="24"/>
              </w:rPr>
              <w:t>祝日のチェックは単独では機能せず、曜日と組み合わせ</w:t>
            </w:r>
            <w:r w:rsidR="004226C0">
              <w:rPr>
                <w:rFonts w:ascii="游ゴシック" w:eastAsia="游ゴシック" w:hAnsi="游ゴシック" w:hint="eastAsia"/>
                <w:sz w:val="24"/>
                <w:szCs w:val="24"/>
              </w:rPr>
              <w:t>ることで動作します。</w:t>
            </w:r>
          </w:p>
        </w:tc>
      </w:tr>
    </w:tbl>
    <w:p w14:paraId="43C9C7BC" w14:textId="1C1F2B91" w:rsidR="00B525D9" w:rsidRPr="005407CA" w:rsidRDefault="008E4B5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4）</w:t>
      </w:r>
      <w:r w:rsidR="00B525D9" w:rsidRPr="005407CA">
        <w:rPr>
          <w:rFonts w:ascii="游ゴシック" w:eastAsia="游ゴシック" w:hAnsi="游ゴシック" w:hint="eastAsia"/>
          <w:sz w:val="24"/>
          <w:szCs w:val="24"/>
        </w:rPr>
        <w:t>音声ファイルと転送先の有無による挙動の一覧</w:t>
      </w:r>
    </w:p>
    <w:p w14:paraId="4801C3F2" w14:textId="74422D7F" w:rsidR="008E4B5C" w:rsidRPr="005407CA" w:rsidRDefault="008E4B5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※サブIVRは転送先が設定されていない場合に機能します。</w:t>
      </w:r>
    </w:p>
    <w:tbl>
      <w:tblPr>
        <w:tblStyle w:val="af5"/>
        <w:tblW w:w="0" w:type="auto"/>
        <w:tblLook w:val="04A0" w:firstRow="1" w:lastRow="0" w:firstColumn="1" w:lastColumn="0" w:noHBand="0" w:noVBand="1"/>
      </w:tblPr>
      <w:tblGrid>
        <w:gridCol w:w="3823"/>
        <w:gridCol w:w="6095"/>
      </w:tblGrid>
      <w:tr w:rsidR="00B525D9" w:rsidRPr="005407CA" w14:paraId="451E6F6D" w14:textId="77777777" w:rsidTr="00C52269">
        <w:tc>
          <w:tcPr>
            <w:tcW w:w="3823" w:type="dxa"/>
          </w:tcPr>
          <w:p w14:paraId="5B25ED87" w14:textId="117C7870" w:rsidR="00B525D9" w:rsidRPr="005407CA" w:rsidRDefault="00B525D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音声ファイルあり、転送先なし</w:t>
            </w:r>
            <w:r w:rsidR="008E4B5C" w:rsidRPr="005407CA">
              <w:rPr>
                <w:rFonts w:ascii="游ゴシック" w:eastAsia="游ゴシック" w:hAnsi="游ゴシック" w:hint="eastAsia"/>
                <w:sz w:val="24"/>
                <w:szCs w:val="24"/>
              </w:rPr>
              <w:t>、サブIVRなし</w:t>
            </w:r>
          </w:p>
        </w:tc>
        <w:tc>
          <w:tcPr>
            <w:tcW w:w="6095" w:type="dxa"/>
          </w:tcPr>
          <w:p w14:paraId="59163C91" w14:textId="0C906F96" w:rsidR="00B525D9" w:rsidRPr="005407CA" w:rsidRDefault="00B525D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w:t>
            </w:r>
            <w:r w:rsidR="00AB7896" w:rsidRPr="005407CA">
              <w:rPr>
                <w:rFonts w:ascii="游ゴシック" w:eastAsia="游ゴシック" w:hAnsi="游ゴシック" w:hint="eastAsia"/>
                <w:sz w:val="24"/>
                <w:szCs w:val="24"/>
              </w:rPr>
              <w:t>1回</w:t>
            </w:r>
            <w:r w:rsidR="008E4B5C" w:rsidRPr="005407CA">
              <w:rPr>
                <w:rFonts w:ascii="游ゴシック" w:eastAsia="游ゴシック" w:hAnsi="游ゴシック" w:hint="eastAsia"/>
                <w:sz w:val="24"/>
                <w:szCs w:val="24"/>
              </w:rPr>
              <w:t>再生後、</w:t>
            </w:r>
            <w:r w:rsidRPr="005407CA">
              <w:rPr>
                <w:rFonts w:ascii="游ゴシック" w:eastAsia="游ゴシック" w:hAnsi="游ゴシック" w:hint="eastAsia"/>
                <w:sz w:val="24"/>
                <w:szCs w:val="24"/>
              </w:rPr>
              <w:t>切断されます。</w:t>
            </w:r>
          </w:p>
        </w:tc>
      </w:tr>
      <w:tr w:rsidR="008E4B5C" w:rsidRPr="005407CA" w14:paraId="6230A44F" w14:textId="77777777" w:rsidTr="00C52269">
        <w:tc>
          <w:tcPr>
            <w:tcW w:w="3823" w:type="dxa"/>
          </w:tcPr>
          <w:p w14:paraId="50834A4B" w14:textId="513E6363" w:rsidR="008E4B5C" w:rsidRPr="005407CA" w:rsidRDefault="008E4B5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音声ファイルあり、転送先なし、サブIVRあり</w:t>
            </w:r>
          </w:p>
        </w:tc>
        <w:tc>
          <w:tcPr>
            <w:tcW w:w="6095" w:type="dxa"/>
          </w:tcPr>
          <w:p w14:paraId="7C970693" w14:textId="77777777" w:rsidR="008E4B5C" w:rsidRPr="005407CA" w:rsidRDefault="008E4B5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w:t>
            </w:r>
            <w:r w:rsidR="00AB7896" w:rsidRPr="005407CA">
              <w:rPr>
                <w:rFonts w:ascii="游ゴシック" w:eastAsia="游ゴシック" w:hAnsi="游ゴシック" w:hint="eastAsia"/>
                <w:sz w:val="24"/>
                <w:szCs w:val="24"/>
              </w:rPr>
              <w:t>3回再生中</w:t>
            </w:r>
            <w:r w:rsidRPr="005407CA">
              <w:rPr>
                <w:rFonts w:ascii="游ゴシック" w:eastAsia="游ゴシック" w:hAnsi="游ゴシック" w:hint="eastAsia"/>
                <w:sz w:val="24"/>
                <w:szCs w:val="24"/>
              </w:rPr>
              <w:t>、</w:t>
            </w:r>
            <w:r w:rsidR="00AB7896" w:rsidRPr="005407CA">
              <w:rPr>
                <w:rFonts w:ascii="游ゴシック" w:eastAsia="游ゴシック" w:hAnsi="游ゴシック" w:hint="eastAsia"/>
                <w:sz w:val="24"/>
                <w:szCs w:val="24"/>
              </w:rPr>
              <w:t>顧客がダイヤル操作を行うと、</w:t>
            </w:r>
            <w:r w:rsidRPr="005407CA">
              <w:rPr>
                <w:rFonts w:ascii="游ゴシック" w:eastAsia="游ゴシック" w:hAnsi="游ゴシック" w:hint="eastAsia"/>
                <w:sz w:val="24"/>
                <w:szCs w:val="24"/>
              </w:rPr>
              <w:t>サブIVRが適用されます。</w:t>
            </w:r>
          </w:p>
          <w:p w14:paraId="57C60167" w14:textId="09EA2330" w:rsidR="00AB7896" w:rsidRPr="005407CA" w:rsidRDefault="00AB789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顧客がダイヤル操作をしなかった場合は、3回再生後、切電されます。</w:t>
            </w:r>
          </w:p>
        </w:tc>
      </w:tr>
      <w:tr w:rsidR="008E4B5C" w:rsidRPr="005407CA" w14:paraId="384A9688" w14:textId="77777777" w:rsidTr="00C52269">
        <w:tc>
          <w:tcPr>
            <w:tcW w:w="3823" w:type="dxa"/>
          </w:tcPr>
          <w:p w14:paraId="3BA57FE4" w14:textId="18A1D38F" w:rsidR="008E4B5C" w:rsidRPr="005407CA" w:rsidRDefault="008E4B5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音声ファイルあり、転送先あり</w:t>
            </w:r>
          </w:p>
        </w:tc>
        <w:tc>
          <w:tcPr>
            <w:tcW w:w="6095" w:type="dxa"/>
          </w:tcPr>
          <w:p w14:paraId="572818C1" w14:textId="5F8912E2" w:rsidR="008E4B5C" w:rsidRPr="005407CA" w:rsidRDefault="008E4B5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w:t>
            </w:r>
            <w:r w:rsidR="00AB7896" w:rsidRPr="005407CA">
              <w:rPr>
                <w:rFonts w:ascii="游ゴシック" w:eastAsia="游ゴシック" w:hAnsi="游ゴシック" w:hint="eastAsia"/>
                <w:sz w:val="24"/>
                <w:szCs w:val="24"/>
              </w:rPr>
              <w:t>1回</w:t>
            </w:r>
            <w:r w:rsidRPr="005407CA">
              <w:rPr>
                <w:rFonts w:ascii="游ゴシック" w:eastAsia="游ゴシック" w:hAnsi="游ゴシック" w:hint="eastAsia"/>
                <w:sz w:val="24"/>
                <w:szCs w:val="24"/>
              </w:rPr>
              <w:t>再生後、転送先</w:t>
            </w:r>
            <w:r w:rsidR="00E36031">
              <w:rPr>
                <w:rFonts w:ascii="游ゴシック" w:eastAsia="游ゴシック" w:hAnsi="游ゴシック" w:hint="eastAsia"/>
                <w:sz w:val="24"/>
                <w:szCs w:val="24"/>
              </w:rPr>
              <w:t>に着呼</w:t>
            </w:r>
            <w:r w:rsidRPr="005407CA">
              <w:rPr>
                <w:rFonts w:ascii="游ゴシック" w:eastAsia="游ゴシック" w:hAnsi="游ゴシック" w:hint="eastAsia"/>
                <w:sz w:val="24"/>
                <w:szCs w:val="24"/>
              </w:rPr>
              <w:t>します。</w:t>
            </w:r>
          </w:p>
        </w:tc>
      </w:tr>
      <w:tr w:rsidR="008E4B5C" w:rsidRPr="005407CA" w14:paraId="1BEB13E0" w14:textId="77777777" w:rsidTr="00C52269">
        <w:tc>
          <w:tcPr>
            <w:tcW w:w="3823" w:type="dxa"/>
          </w:tcPr>
          <w:p w14:paraId="207DA0E5" w14:textId="6BFA9CED" w:rsidR="008E4B5C" w:rsidRPr="005407CA" w:rsidRDefault="008E4B5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音声ファイルなし、転送先あり</w:t>
            </w:r>
          </w:p>
        </w:tc>
        <w:tc>
          <w:tcPr>
            <w:tcW w:w="6095" w:type="dxa"/>
          </w:tcPr>
          <w:p w14:paraId="0E924198" w14:textId="35846F4E" w:rsidR="008E4B5C" w:rsidRPr="005407CA" w:rsidRDefault="008E4B5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転送先に着呼します。</w:t>
            </w:r>
          </w:p>
        </w:tc>
      </w:tr>
    </w:tbl>
    <w:p w14:paraId="0B20838A" w14:textId="77777777" w:rsidR="00BB1FE3" w:rsidRPr="005407CA" w:rsidRDefault="00BB1FE3" w:rsidP="005407CA">
      <w:pPr>
        <w:widowControl/>
        <w:spacing w:line="400" w:lineRule="exact"/>
        <w:rPr>
          <w:rFonts w:ascii="游ゴシック" w:eastAsia="游ゴシック" w:hAnsi="游ゴシック"/>
          <w:sz w:val="24"/>
          <w:szCs w:val="24"/>
        </w:rPr>
      </w:pPr>
    </w:p>
    <w:p w14:paraId="383EABA1" w14:textId="26CDFAEF" w:rsidR="00BB1FE3" w:rsidRPr="005407CA" w:rsidRDefault="008E4B5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5</w:t>
      </w:r>
      <w:r w:rsidR="00BB1FE3" w:rsidRPr="005407CA">
        <w:rPr>
          <w:rFonts w:ascii="游ゴシック" w:eastAsia="游ゴシック" w:hAnsi="游ゴシック" w:hint="eastAsia"/>
          <w:sz w:val="24"/>
          <w:szCs w:val="24"/>
        </w:rPr>
        <w:t>）新規作成ができました。必要に応じて、追加をしてください。</w:t>
      </w:r>
    </w:p>
    <w:p w14:paraId="574B114F" w14:textId="6332C71B" w:rsidR="00BB1FE3" w:rsidRPr="005407CA" w:rsidRDefault="009E4C16" w:rsidP="000D542C">
      <w:pPr>
        <w:widowControl/>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0978FE4" wp14:editId="50233B31">
            <wp:extent cx="6241981" cy="908021"/>
            <wp:effectExtent l="57150" t="76200" r="45085" b="83185"/>
            <wp:docPr id="683" name="図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49544" cy="938215"/>
                    </a:xfrm>
                    <a:prstGeom prst="rect">
                      <a:avLst/>
                    </a:prstGeom>
                    <a:noFill/>
                    <a:ln>
                      <a:noFill/>
                    </a:ln>
                    <a:effectLst>
                      <a:outerShdw blurRad="63500" algn="t" rotWithShape="0">
                        <a:prstClr val="black">
                          <a:alpha val="40000"/>
                        </a:prstClr>
                      </a:outerShdw>
                    </a:effectLst>
                  </pic:spPr>
                </pic:pic>
              </a:graphicData>
            </a:graphic>
          </wp:inline>
        </w:drawing>
      </w:r>
    </w:p>
    <w:p w14:paraId="19A70A31" w14:textId="6C2919D4" w:rsidR="00BB1FE3" w:rsidRPr="005407CA" w:rsidRDefault="00BB1FE3" w:rsidP="005407CA">
      <w:pPr>
        <w:widowControl/>
        <w:spacing w:line="400" w:lineRule="exact"/>
        <w:rPr>
          <w:rFonts w:ascii="游ゴシック" w:eastAsia="游ゴシック" w:hAnsi="游ゴシック"/>
          <w:sz w:val="24"/>
          <w:szCs w:val="24"/>
        </w:rPr>
      </w:pPr>
    </w:p>
    <w:p w14:paraId="7FD0DBA3" w14:textId="77777777" w:rsidR="00AD04EF" w:rsidRPr="005407CA" w:rsidRDefault="00AD04EF" w:rsidP="005407CA">
      <w:pPr>
        <w:widowControl/>
        <w:spacing w:line="400" w:lineRule="exact"/>
        <w:rPr>
          <w:rFonts w:ascii="游ゴシック" w:eastAsia="游ゴシック" w:hAnsi="游ゴシック"/>
          <w:sz w:val="24"/>
          <w:szCs w:val="24"/>
        </w:rPr>
      </w:pPr>
    </w:p>
    <w:p w14:paraId="268019EA" w14:textId="33FB5896" w:rsidR="00AD04EF" w:rsidRPr="00E77EC0" w:rsidRDefault="00AD04EF" w:rsidP="00E77EC0">
      <w:pPr>
        <w:widowControl/>
        <w:spacing w:line="480" w:lineRule="exact"/>
        <w:rPr>
          <w:rFonts w:ascii="ＭＳ Ｐゴシック" w:eastAsia="ＭＳ Ｐゴシック" w:hAnsi="ＭＳ Ｐゴシック"/>
          <w:sz w:val="28"/>
          <w:szCs w:val="28"/>
        </w:rPr>
      </w:pPr>
      <w:r w:rsidRPr="00E77EC0">
        <w:rPr>
          <w:rFonts w:ascii="ＭＳ Ｐゴシック" w:eastAsia="ＭＳ Ｐゴシック" w:hAnsi="ＭＳ Ｐゴシック" w:hint="eastAsia"/>
          <w:sz w:val="28"/>
          <w:szCs w:val="28"/>
        </w:rPr>
        <w:t>◆注意</w:t>
      </w:r>
    </w:p>
    <w:p w14:paraId="32489B71" w14:textId="0741F51B" w:rsidR="00AD04EF" w:rsidRPr="005407CA" w:rsidRDefault="00AD04EF"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メインIVRを新規作成した場合は、該当のIVRの内部番号を外線番号設定の着信先に設定するのを忘れないでください。</w:t>
      </w:r>
    </w:p>
    <w:p w14:paraId="0864D292" w14:textId="58D508B5" w:rsidR="00AD04EF" w:rsidRPr="005407CA" w:rsidRDefault="00AD04EF" w:rsidP="000D542C">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3E55EF7C" wp14:editId="047E56A0">
            <wp:extent cx="6035675" cy="2427620"/>
            <wp:effectExtent l="57150" t="76200" r="60325" b="67945"/>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50635" cy="2433637"/>
                    </a:xfrm>
                    <a:prstGeom prst="rect">
                      <a:avLst/>
                    </a:prstGeom>
                    <a:noFill/>
                    <a:ln>
                      <a:noFill/>
                    </a:ln>
                    <a:effectLst>
                      <a:outerShdw blurRad="63500" algn="t" rotWithShape="0">
                        <a:prstClr val="black">
                          <a:alpha val="40000"/>
                        </a:prstClr>
                      </a:outerShdw>
                    </a:effectLst>
                  </pic:spPr>
                </pic:pic>
              </a:graphicData>
            </a:graphic>
          </wp:inline>
        </w:drawing>
      </w:r>
    </w:p>
    <w:p w14:paraId="7B5421AD" w14:textId="7773025C" w:rsidR="00BB1FE3" w:rsidRPr="005407CA" w:rsidRDefault="00B6248B"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r w:rsidR="006E13F9" w:rsidRPr="005407CA">
        <w:rPr>
          <w:rFonts w:ascii="游ゴシック" w:eastAsia="游ゴシック" w:hAnsi="游ゴシック" w:hint="eastAsia"/>
          <w:sz w:val="24"/>
          <w:szCs w:val="24"/>
        </w:rPr>
        <w:lastRenderedPageBreak/>
        <w:t>6</w:t>
      </w:r>
      <w:r w:rsidR="00BB1FE3" w:rsidRPr="005407CA">
        <w:rPr>
          <w:rFonts w:ascii="游ゴシック" w:eastAsia="游ゴシック" w:hAnsi="游ゴシック" w:hint="eastAsia"/>
          <w:sz w:val="24"/>
          <w:szCs w:val="24"/>
        </w:rPr>
        <w:t>）</w:t>
      </w:r>
      <w:hyperlink w:anchor="_8．自動音声（IVR）" w:history="1">
        <w:r w:rsidR="00ED5321" w:rsidRPr="00ED5321">
          <w:rPr>
            <w:rStyle w:val="a9"/>
            <w:rFonts w:ascii="游ゴシック" w:eastAsia="游ゴシック" w:hAnsi="游ゴシック" w:hint="eastAsia"/>
            <w:sz w:val="24"/>
            <w:szCs w:val="24"/>
          </w:rPr>
          <w:t>17ページ</w:t>
        </w:r>
      </w:hyperlink>
      <w:r w:rsidR="00776B7F" w:rsidRPr="005407CA">
        <w:rPr>
          <w:rFonts w:ascii="游ゴシック" w:eastAsia="游ゴシック" w:hAnsi="游ゴシック" w:hint="eastAsia"/>
          <w:sz w:val="24"/>
          <w:szCs w:val="24"/>
        </w:rPr>
        <w:t>の例</w:t>
      </w:r>
      <w:r w:rsidR="00ED5321">
        <w:rPr>
          <w:rFonts w:ascii="游ゴシック" w:eastAsia="游ゴシック" w:hAnsi="游ゴシック" w:hint="eastAsia"/>
          <w:sz w:val="24"/>
          <w:szCs w:val="24"/>
        </w:rPr>
        <w:t>のメインIVRを</w:t>
      </w:r>
      <w:r w:rsidR="00776B7F" w:rsidRPr="005407CA">
        <w:rPr>
          <w:rFonts w:ascii="游ゴシック" w:eastAsia="游ゴシック" w:hAnsi="游ゴシック" w:hint="eastAsia"/>
          <w:sz w:val="24"/>
          <w:szCs w:val="24"/>
        </w:rPr>
        <w:t>作成した場合は、以下のようになります。</w:t>
      </w:r>
    </w:p>
    <w:p w14:paraId="12545350" w14:textId="5853AC56" w:rsidR="00BB1FE3" w:rsidRPr="005407CA" w:rsidRDefault="009E4C16" w:rsidP="005B072F">
      <w:pPr>
        <w:widowControl/>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883787C" wp14:editId="5C277F68">
            <wp:extent cx="6228907" cy="1172761"/>
            <wp:effectExtent l="76200" t="76200" r="76835" b="46990"/>
            <wp:docPr id="702" name="図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20374" cy="1189982"/>
                    </a:xfrm>
                    <a:prstGeom prst="rect">
                      <a:avLst/>
                    </a:prstGeom>
                    <a:noFill/>
                    <a:ln>
                      <a:noFill/>
                    </a:ln>
                    <a:effectLst>
                      <a:outerShdw blurRad="63500" algn="t" rotWithShape="0">
                        <a:prstClr val="black">
                          <a:alpha val="40000"/>
                        </a:prstClr>
                      </a:outerShdw>
                    </a:effectLst>
                  </pic:spPr>
                </pic:pic>
              </a:graphicData>
            </a:graphic>
          </wp:inline>
        </w:drawing>
      </w:r>
    </w:p>
    <w:p w14:paraId="212C633F" w14:textId="77777777" w:rsidR="001F3B41" w:rsidRPr="005407CA" w:rsidRDefault="001F3B41" w:rsidP="005407CA">
      <w:pPr>
        <w:widowControl/>
        <w:spacing w:line="400" w:lineRule="exact"/>
        <w:rPr>
          <w:rFonts w:ascii="游ゴシック" w:eastAsia="游ゴシック" w:hAnsi="游ゴシック"/>
          <w:sz w:val="24"/>
          <w:szCs w:val="24"/>
        </w:rPr>
      </w:pPr>
    </w:p>
    <w:p w14:paraId="2B71F50A" w14:textId="62D3CB80" w:rsidR="00BB1FE3" w:rsidRPr="005407CA" w:rsidRDefault="00BB1FE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◆ポイント</w:t>
      </w:r>
    </w:p>
    <w:p w14:paraId="303F9499" w14:textId="18C9EE75" w:rsidR="00BB1FE3" w:rsidRPr="005407CA" w:rsidRDefault="00BB1FE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同じ内部番号内で、上の方の列にある</w:t>
      </w:r>
      <w:r w:rsidR="00666BD4" w:rsidRPr="005407CA">
        <w:rPr>
          <w:rFonts w:ascii="游ゴシック" w:eastAsia="游ゴシック" w:hAnsi="游ゴシック" w:hint="eastAsia"/>
          <w:sz w:val="24"/>
          <w:szCs w:val="24"/>
        </w:rPr>
        <w:t>メイン</w:t>
      </w:r>
      <w:r w:rsidRPr="005407CA">
        <w:rPr>
          <w:rFonts w:ascii="游ゴシック" w:eastAsia="游ゴシック" w:hAnsi="游ゴシック" w:hint="eastAsia"/>
          <w:sz w:val="24"/>
          <w:szCs w:val="24"/>
        </w:rPr>
        <w:t>IVRが優先されます。</w:t>
      </w:r>
    </w:p>
    <w:p w14:paraId="5A7B0A75" w14:textId="27ED202F" w:rsidR="00BB1FE3" w:rsidRPr="005407CA" w:rsidRDefault="00BB1FE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上記の場合、</w:t>
      </w:r>
      <w:r w:rsidRPr="009E61B9">
        <w:rPr>
          <w:rFonts w:ascii="游ゴシック" w:eastAsia="游ゴシック" w:hAnsi="游ゴシック" w:hint="eastAsia"/>
          <w:color w:val="FF0000"/>
          <w:sz w:val="24"/>
          <w:szCs w:val="24"/>
        </w:rPr>
        <w:t>①</w:t>
      </w:r>
      <w:r w:rsidRPr="005407CA">
        <w:rPr>
          <w:rFonts w:ascii="游ゴシック" w:eastAsia="游ゴシック" w:hAnsi="游ゴシック" w:hint="eastAsia"/>
          <w:sz w:val="24"/>
          <w:szCs w:val="24"/>
        </w:rPr>
        <w:t>の</w:t>
      </w:r>
      <w:r w:rsidR="004C3E18">
        <w:rPr>
          <w:rFonts w:ascii="游ゴシック" w:eastAsia="游ゴシック" w:hAnsi="游ゴシック" w:hint="eastAsia"/>
          <w:sz w:val="24"/>
          <w:szCs w:val="24"/>
        </w:rPr>
        <w:t>有効時間外</w:t>
      </w:r>
      <w:r w:rsidRPr="005407CA">
        <w:rPr>
          <w:rFonts w:ascii="游ゴシック" w:eastAsia="游ゴシック" w:hAnsi="游ゴシック" w:hint="eastAsia"/>
          <w:sz w:val="24"/>
          <w:szCs w:val="24"/>
        </w:rPr>
        <w:t>のものは</w:t>
      </w:r>
      <w:r w:rsidRPr="009E61B9">
        <w:rPr>
          <w:rFonts w:ascii="游ゴシック" w:eastAsia="游ゴシック" w:hAnsi="游ゴシック" w:hint="eastAsia"/>
          <w:color w:val="FF0000"/>
          <w:sz w:val="24"/>
          <w:szCs w:val="24"/>
        </w:rPr>
        <w:t>②</w:t>
      </w:r>
      <w:r w:rsidRPr="005407CA">
        <w:rPr>
          <w:rFonts w:ascii="游ゴシック" w:eastAsia="游ゴシック" w:hAnsi="游ゴシック" w:hint="eastAsia"/>
          <w:sz w:val="24"/>
          <w:szCs w:val="24"/>
        </w:rPr>
        <w:t>に着信呼が流れ、</w:t>
      </w:r>
      <w:r w:rsidRPr="009E61B9">
        <w:rPr>
          <w:rFonts w:ascii="游ゴシック" w:eastAsia="游ゴシック" w:hAnsi="游ゴシック" w:hint="eastAsia"/>
          <w:color w:val="FF0000"/>
          <w:sz w:val="24"/>
          <w:szCs w:val="24"/>
        </w:rPr>
        <w:t>①②</w:t>
      </w:r>
      <w:r w:rsidR="004C3E18">
        <w:rPr>
          <w:rFonts w:ascii="游ゴシック" w:eastAsia="游ゴシック" w:hAnsi="游ゴシック" w:hint="eastAsia"/>
          <w:sz w:val="24"/>
          <w:szCs w:val="24"/>
        </w:rPr>
        <w:t>の有効</w:t>
      </w:r>
      <w:r w:rsidRPr="005407CA">
        <w:rPr>
          <w:rFonts w:ascii="游ゴシック" w:eastAsia="游ゴシック" w:hAnsi="游ゴシック" w:hint="eastAsia"/>
          <w:sz w:val="24"/>
          <w:szCs w:val="24"/>
        </w:rPr>
        <w:t>時間外の場合は</w:t>
      </w:r>
      <w:r w:rsidRPr="009E61B9">
        <w:rPr>
          <w:rFonts w:ascii="游ゴシック" w:eastAsia="游ゴシック" w:hAnsi="游ゴシック" w:hint="eastAsia"/>
          <w:color w:val="FF0000"/>
          <w:sz w:val="24"/>
          <w:szCs w:val="24"/>
        </w:rPr>
        <w:t>③</w:t>
      </w:r>
      <w:r w:rsidRPr="005407CA">
        <w:rPr>
          <w:rFonts w:ascii="游ゴシック" w:eastAsia="游ゴシック" w:hAnsi="游ゴシック" w:hint="eastAsia"/>
          <w:sz w:val="24"/>
          <w:szCs w:val="24"/>
        </w:rPr>
        <w:t>に着信呼が流れます。</w:t>
      </w:r>
    </w:p>
    <w:p w14:paraId="1C816346" w14:textId="586A35DF" w:rsidR="00BB1FE3" w:rsidRDefault="000012A4"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右</w:t>
      </w:r>
      <w:r w:rsidR="005E6988" w:rsidRPr="005407CA">
        <w:rPr>
          <w:rFonts w:ascii="游ゴシック" w:eastAsia="游ゴシック" w:hAnsi="游ゴシック" w:hint="eastAsia"/>
          <w:sz w:val="24"/>
          <w:szCs w:val="24"/>
        </w:rPr>
        <w:t>赤枠の矢印をクリックすることで、優先順位を変更できます。</w:t>
      </w:r>
      <w:r w:rsidR="00EF2910" w:rsidRPr="005407CA">
        <w:rPr>
          <w:rFonts w:ascii="游ゴシック" w:eastAsia="游ゴシック" w:hAnsi="游ゴシック" w:hint="eastAsia"/>
          <w:sz w:val="24"/>
          <w:szCs w:val="24"/>
        </w:rPr>
        <w:t>それぞれの設定詳細画像は以下になります。</w:t>
      </w:r>
    </w:p>
    <w:p w14:paraId="180CF3E5" w14:textId="77777777" w:rsidR="00683EFF" w:rsidRDefault="00661F3E" w:rsidP="00661F3E">
      <w:pPr>
        <w:widowControl/>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78FA18B" wp14:editId="688CFA58">
            <wp:extent cx="4809506" cy="3257801"/>
            <wp:effectExtent l="0" t="0" r="0" b="0"/>
            <wp:docPr id="912" name="図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66100" cy="3296136"/>
                    </a:xfrm>
                    <a:prstGeom prst="rect">
                      <a:avLst/>
                    </a:prstGeom>
                    <a:noFill/>
                    <a:ln>
                      <a:noFill/>
                    </a:ln>
                  </pic:spPr>
                </pic:pic>
              </a:graphicData>
            </a:graphic>
          </wp:inline>
        </w:drawing>
      </w:r>
    </w:p>
    <w:p w14:paraId="668731F6" w14:textId="7CB071DC" w:rsidR="00661F3E" w:rsidRDefault="00661F3E" w:rsidP="00661F3E">
      <w:pPr>
        <w:widowControl/>
        <w:rPr>
          <w:rFonts w:ascii="游ゴシック" w:eastAsia="游ゴシック" w:hAnsi="游ゴシック"/>
          <w:sz w:val="24"/>
          <w:szCs w:val="24"/>
        </w:rPr>
      </w:pPr>
      <w:r>
        <w:rPr>
          <w:rFonts w:ascii="游ゴシック" w:eastAsia="游ゴシック" w:hAnsi="游ゴシック"/>
          <w:noProof/>
          <w:sz w:val="24"/>
          <w:szCs w:val="24"/>
        </w:rPr>
        <w:lastRenderedPageBreak/>
        <w:drawing>
          <wp:inline distT="0" distB="0" distL="0" distR="0" wp14:anchorId="6CB77D39" wp14:editId="1C40CACA">
            <wp:extent cx="4833257" cy="3213784"/>
            <wp:effectExtent l="0" t="0" r="5715" b="5715"/>
            <wp:docPr id="918" name="図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90122" cy="3251595"/>
                    </a:xfrm>
                    <a:prstGeom prst="rect">
                      <a:avLst/>
                    </a:prstGeom>
                    <a:noFill/>
                    <a:ln>
                      <a:noFill/>
                    </a:ln>
                  </pic:spPr>
                </pic:pic>
              </a:graphicData>
            </a:graphic>
          </wp:inline>
        </w:drawing>
      </w:r>
    </w:p>
    <w:p w14:paraId="2698F9D9" w14:textId="7BF1DB12" w:rsidR="00EF2910" w:rsidRPr="005407CA" w:rsidRDefault="00661F3E" w:rsidP="00683EFF">
      <w:pPr>
        <w:widowControl/>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7A338882" wp14:editId="4A056264">
            <wp:extent cx="4840394" cy="3431969"/>
            <wp:effectExtent l="0" t="0" r="0" b="0"/>
            <wp:docPr id="925" name="図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94428" cy="3470281"/>
                    </a:xfrm>
                    <a:prstGeom prst="rect">
                      <a:avLst/>
                    </a:prstGeom>
                    <a:noFill/>
                    <a:ln>
                      <a:noFill/>
                    </a:ln>
                  </pic:spPr>
                </pic:pic>
              </a:graphicData>
            </a:graphic>
          </wp:inline>
        </w:drawing>
      </w:r>
      <w:r w:rsidR="001F3B41" w:rsidRPr="005407CA">
        <w:rPr>
          <w:rFonts w:ascii="游ゴシック" w:eastAsia="游ゴシック" w:hAnsi="游ゴシック"/>
          <w:sz w:val="24"/>
          <w:szCs w:val="24"/>
        </w:rPr>
        <w:br w:type="page"/>
      </w:r>
    </w:p>
    <w:p w14:paraId="50D1570C" w14:textId="7AB8918A" w:rsidR="007C5986" w:rsidRPr="005B072F" w:rsidRDefault="00570287" w:rsidP="005B072F">
      <w:pPr>
        <w:pStyle w:val="10"/>
        <w:spacing w:line="480" w:lineRule="exact"/>
        <w:rPr>
          <w:rFonts w:hAnsi="ＭＳ Ｐゴシック"/>
          <w:b/>
          <w:bCs/>
          <w:sz w:val="28"/>
          <w:szCs w:val="28"/>
        </w:rPr>
      </w:pPr>
      <w:bookmarkStart w:id="15" w:name="_8．2．サブIVRの作成"/>
      <w:bookmarkStart w:id="16" w:name="_Toc40349389"/>
      <w:bookmarkEnd w:id="15"/>
      <w:r>
        <w:rPr>
          <w:rStyle w:val="ab"/>
          <w:rFonts w:hAnsi="ＭＳ Ｐゴシック" w:hint="eastAsia"/>
          <w:sz w:val="28"/>
          <w:szCs w:val="28"/>
        </w:rPr>
        <w:lastRenderedPageBreak/>
        <w:t>8</w:t>
      </w:r>
      <w:r w:rsidRPr="005B072F">
        <w:rPr>
          <w:rStyle w:val="ab"/>
          <w:rFonts w:hAnsi="ＭＳ Ｐゴシック" w:hint="eastAsia"/>
          <w:sz w:val="28"/>
          <w:szCs w:val="28"/>
        </w:rPr>
        <w:t>．</w:t>
      </w:r>
      <w:r>
        <w:rPr>
          <w:rStyle w:val="ab"/>
          <w:rFonts w:hAnsi="ＭＳ Ｐゴシック" w:hint="eastAsia"/>
          <w:sz w:val="28"/>
          <w:szCs w:val="28"/>
        </w:rPr>
        <w:t>2．</w:t>
      </w:r>
      <w:r w:rsidR="00666BD4" w:rsidRPr="005B072F">
        <w:rPr>
          <w:rStyle w:val="ab"/>
          <w:rFonts w:hAnsi="ＭＳ Ｐゴシック" w:hint="eastAsia"/>
          <w:sz w:val="28"/>
          <w:szCs w:val="28"/>
        </w:rPr>
        <w:t>サブ</w:t>
      </w:r>
      <w:r w:rsidR="007C5986" w:rsidRPr="005B072F">
        <w:rPr>
          <w:rStyle w:val="ab"/>
          <w:rFonts w:hAnsi="ＭＳ Ｐゴシック" w:hint="eastAsia"/>
          <w:sz w:val="28"/>
          <w:szCs w:val="28"/>
        </w:rPr>
        <w:t>IVRの作成</w:t>
      </w:r>
      <w:bookmarkEnd w:id="16"/>
    </w:p>
    <w:p w14:paraId="2AC360EE" w14:textId="26BEC099" w:rsidR="00AD00A9" w:rsidRPr="005407CA" w:rsidRDefault="00AD00A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顧客の</w:t>
      </w:r>
      <w:r w:rsidR="0072343F">
        <w:rPr>
          <w:rFonts w:ascii="游ゴシック" w:eastAsia="游ゴシック" w:hAnsi="游ゴシック" w:hint="eastAsia"/>
          <w:sz w:val="24"/>
          <w:szCs w:val="24"/>
        </w:rPr>
        <w:t>ダイヤル</w:t>
      </w:r>
      <w:r w:rsidRPr="005407CA">
        <w:rPr>
          <w:rFonts w:ascii="游ゴシック" w:eastAsia="游ゴシック" w:hAnsi="游ゴシック" w:hint="eastAsia"/>
          <w:sz w:val="24"/>
          <w:szCs w:val="24"/>
        </w:rPr>
        <w:t>操作で、特定の窓口に繋がるように設定をします。</w:t>
      </w:r>
    </w:p>
    <w:p w14:paraId="6A6AC37A" w14:textId="1CDA030D" w:rsidR="00AD00A9" w:rsidRPr="005407CA" w:rsidRDefault="00AD00A9" w:rsidP="005407CA">
      <w:pPr>
        <w:widowControl/>
        <w:spacing w:line="400" w:lineRule="exact"/>
        <w:jc w:val="left"/>
        <w:rPr>
          <w:rFonts w:ascii="游ゴシック" w:eastAsia="游ゴシック" w:hAnsi="游ゴシック"/>
          <w:sz w:val="24"/>
          <w:szCs w:val="24"/>
        </w:rPr>
      </w:pPr>
    </w:p>
    <w:p w14:paraId="2D3B7C3E" w14:textId="6A106374" w:rsidR="00AD00A9" w:rsidRPr="005407CA" w:rsidRDefault="00AD00A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1）管理画面より、システム設定＞自動音声（IVR）＞自動音声（IVR）設定に入り</w:t>
      </w:r>
      <w:r w:rsidR="00CC7022" w:rsidRPr="005407CA">
        <w:rPr>
          <w:rFonts w:ascii="游ゴシック" w:eastAsia="游ゴシック" w:hAnsi="游ゴシック" w:hint="eastAsia"/>
          <w:sz w:val="24"/>
          <w:szCs w:val="24"/>
        </w:rPr>
        <w:t>ます。</w:t>
      </w:r>
    </w:p>
    <w:p w14:paraId="420C58D8" w14:textId="5DBCD753" w:rsidR="00CC7022" w:rsidRPr="005407CA" w:rsidRDefault="00CC7022"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編集したい</w:t>
      </w:r>
      <w:r w:rsidR="000B1210">
        <w:rPr>
          <w:rFonts w:ascii="游ゴシック" w:eastAsia="游ゴシック" w:hAnsi="游ゴシック" w:hint="eastAsia"/>
          <w:sz w:val="24"/>
          <w:szCs w:val="24"/>
        </w:rPr>
        <w:t>メイン</w:t>
      </w:r>
      <w:r w:rsidRPr="005407CA">
        <w:rPr>
          <w:rFonts w:ascii="游ゴシック" w:eastAsia="游ゴシック" w:hAnsi="游ゴシック" w:hint="eastAsia"/>
          <w:sz w:val="24"/>
          <w:szCs w:val="24"/>
        </w:rPr>
        <w:t>IVRにカーソルを合わせると、行が反転するのでそのままクリックします。</w:t>
      </w:r>
    </w:p>
    <w:p w14:paraId="7790EAAB" w14:textId="1859F53D" w:rsidR="00CC7022" w:rsidRPr="005407CA" w:rsidRDefault="00AD00A9" w:rsidP="009E61B9">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76298F84" wp14:editId="5301DBF2">
            <wp:extent cx="6193261" cy="1063831"/>
            <wp:effectExtent l="57150" t="76200" r="55245" b="79375"/>
            <wp:docPr id="707" name="図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77046" cy="1095400"/>
                    </a:xfrm>
                    <a:prstGeom prst="rect">
                      <a:avLst/>
                    </a:prstGeom>
                    <a:noFill/>
                    <a:ln>
                      <a:noFill/>
                    </a:ln>
                    <a:effectLst>
                      <a:outerShdw blurRad="63500" algn="t" rotWithShape="0">
                        <a:prstClr val="black">
                          <a:alpha val="40000"/>
                        </a:prstClr>
                      </a:outerShdw>
                    </a:effectLst>
                  </pic:spPr>
                </pic:pic>
              </a:graphicData>
            </a:graphic>
          </wp:inline>
        </w:drawing>
      </w:r>
    </w:p>
    <w:p w14:paraId="27B2F898" w14:textId="0003BEBE" w:rsidR="00CC7022" w:rsidRPr="005407CA" w:rsidRDefault="00CC7022" w:rsidP="005407CA">
      <w:pPr>
        <w:widowControl/>
        <w:spacing w:line="400" w:lineRule="exact"/>
        <w:jc w:val="left"/>
        <w:rPr>
          <w:rFonts w:ascii="游ゴシック" w:eastAsia="游ゴシック" w:hAnsi="游ゴシック"/>
          <w:sz w:val="24"/>
          <w:szCs w:val="24"/>
        </w:rPr>
      </w:pPr>
    </w:p>
    <w:p w14:paraId="016BACF6" w14:textId="4609723E" w:rsidR="00842D8E" w:rsidRPr="005407CA" w:rsidRDefault="002D6A12"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2）</w:t>
      </w:r>
      <w:r w:rsidR="00842D8E" w:rsidRPr="005407CA">
        <w:rPr>
          <w:rFonts w:ascii="游ゴシック" w:eastAsia="游ゴシック" w:hAnsi="游ゴシック" w:hint="eastAsia"/>
          <w:sz w:val="24"/>
          <w:szCs w:val="24"/>
        </w:rPr>
        <w:t>自動音声（IVR）照会画面より、以下赤枠の</w:t>
      </w:r>
      <w:r w:rsidR="00305A06" w:rsidRPr="005407CA">
        <w:rPr>
          <w:rFonts w:ascii="游ゴシック" w:eastAsia="游ゴシック" w:hAnsi="游ゴシック" w:hint="eastAsia"/>
          <w:sz w:val="24"/>
          <w:szCs w:val="24"/>
        </w:rPr>
        <w:t>「</w:t>
      </w:r>
      <w:r w:rsidR="00EC756E" w:rsidRPr="005407CA">
        <w:rPr>
          <w:rFonts w:ascii="游ゴシック" w:eastAsia="游ゴシック" w:hAnsi="游ゴシック" w:hint="eastAsia"/>
          <w:sz w:val="24"/>
          <w:szCs w:val="24"/>
        </w:rPr>
        <w:t>サブIVR作成</w:t>
      </w:r>
      <w:r w:rsidR="00305A06" w:rsidRPr="005407CA">
        <w:rPr>
          <w:rFonts w:ascii="游ゴシック" w:eastAsia="游ゴシック" w:hAnsi="游ゴシック" w:hint="eastAsia"/>
          <w:sz w:val="24"/>
          <w:szCs w:val="24"/>
        </w:rPr>
        <w:t>」</w:t>
      </w:r>
      <w:r w:rsidR="00842D8E" w:rsidRPr="005407CA">
        <w:rPr>
          <w:rFonts w:ascii="游ゴシック" w:eastAsia="游ゴシック" w:hAnsi="游ゴシック" w:hint="eastAsia"/>
          <w:sz w:val="24"/>
          <w:szCs w:val="24"/>
        </w:rPr>
        <w:t>ボタンを押下します。</w:t>
      </w:r>
    </w:p>
    <w:p w14:paraId="1181144B" w14:textId="59AD95B1" w:rsidR="00CC7022" w:rsidRPr="005407CA" w:rsidRDefault="00EC756E"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2785D972" wp14:editId="13867F2A">
            <wp:extent cx="6213021" cy="1383731"/>
            <wp:effectExtent l="57150" t="76200" r="54610" b="83185"/>
            <wp:docPr id="719" name="図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01340" cy="1403401"/>
                    </a:xfrm>
                    <a:prstGeom prst="rect">
                      <a:avLst/>
                    </a:prstGeom>
                    <a:noFill/>
                    <a:ln>
                      <a:noFill/>
                    </a:ln>
                    <a:effectLst>
                      <a:outerShdw blurRad="63500" algn="t" rotWithShape="0">
                        <a:prstClr val="black">
                          <a:alpha val="40000"/>
                        </a:prstClr>
                      </a:outerShdw>
                    </a:effectLst>
                  </pic:spPr>
                </pic:pic>
              </a:graphicData>
            </a:graphic>
          </wp:inline>
        </w:drawing>
      </w:r>
    </w:p>
    <w:p w14:paraId="073F3722" w14:textId="27D2A89E" w:rsidR="00CC7022" w:rsidRPr="005407CA" w:rsidRDefault="00CC7022" w:rsidP="009E61B9">
      <w:pPr>
        <w:widowControl/>
        <w:jc w:val="left"/>
        <w:rPr>
          <w:rFonts w:ascii="游ゴシック" w:eastAsia="游ゴシック" w:hAnsi="游ゴシック"/>
          <w:sz w:val="24"/>
          <w:szCs w:val="24"/>
        </w:rPr>
      </w:pPr>
    </w:p>
    <w:p w14:paraId="57A3B407" w14:textId="11BDF716" w:rsidR="00EC756E" w:rsidRPr="005407CA" w:rsidRDefault="00EC756E"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3）新規自動音声（IVR）作成が表示されます。</w:t>
      </w:r>
      <w:r w:rsidR="00666BD4" w:rsidRPr="005407CA">
        <w:rPr>
          <w:rFonts w:ascii="游ゴシック" w:eastAsia="游ゴシック" w:hAnsi="游ゴシック" w:hint="eastAsia"/>
          <w:sz w:val="24"/>
          <w:szCs w:val="24"/>
        </w:rPr>
        <w:t>次のページ</w:t>
      </w:r>
      <w:r w:rsidRPr="005407CA">
        <w:rPr>
          <w:rFonts w:ascii="游ゴシック" w:eastAsia="游ゴシック" w:hAnsi="游ゴシック" w:hint="eastAsia"/>
          <w:sz w:val="24"/>
          <w:szCs w:val="24"/>
        </w:rPr>
        <w:t>の表を参考に入力し、「保存」を押下してください。</w:t>
      </w:r>
    </w:p>
    <w:p w14:paraId="454A8AC7" w14:textId="60B9DDF5" w:rsidR="0065787B" w:rsidRDefault="00EC756E" w:rsidP="009E61B9">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24C47B40" wp14:editId="51D3F9B6">
            <wp:extent cx="6100028" cy="2933700"/>
            <wp:effectExtent l="57150" t="76200" r="53340" b="76200"/>
            <wp:docPr id="720" name="図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57123" cy="2961159"/>
                    </a:xfrm>
                    <a:prstGeom prst="rect">
                      <a:avLst/>
                    </a:prstGeom>
                    <a:noFill/>
                    <a:ln>
                      <a:noFill/>
                    </a:ln>
                    <a:effectLst>
                      <a:outerShdw blurRad="63500" algn="t" rotWithShape="0">
                        <a:prstClr val="black">
                          <a:alpha val="40000"/>
                        </a:prstClr>
                      </a:outerShdw>
                    </a:effectLst>
                  </pic:spPr>
                </pic:pic>
              </a:graphicData>
            </a:graphic>
          </wp:inline>
        </w:drawing>
      </w:r>
    </w:p>
    <w:p w14:paraId="5584F62A" w14:textId="77777777" w:rsidR="00894849" w:rsidRPr="005407CA" w:rsidRDefault="00894849" w:rsidP="00894849">
      <w:pPr>
        <w:widowControl/>
        <w:spacing w:line="400" w:lineRule="exact"/>
        <w:jc w:val="lef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1413"/>
        <w:gridCol w:w="8555"/>
      </w:tblGrid>
      <w:tr w:rsidR="00EC756E" w:rsidRPr="005407CA" w14:paraId="1B1B38C4" w14:textId="77777777" w:rsidTr="009E61B9">
        <w:tc>
          <w:tcPr>
            <w:tcW w:w="1413" w:type="dxa"/>
          </w:tcPr>
          <w:p w14:paraId="7E21B166" w14:textId="4CC73BB6"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ダイヤルボタン</w:t>
            </w:r>
          </w:p>
        </w:tc>
        <w:tc>
          <w:tcPr>
            <w:tcW w:w="8555" w:type="dxa"/>
          </w:tcPr>
          <w:p w14:paraId="6D9F80C0" w14:textId="607DB938" w:rsidR="00EC756E" w:rsidRPr="005407CA" w:rsidRDefault="00D4542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以下の設定が適用される</w:t>
            </w:r>
            <w:r w:rsidR="00EC756E" w:rsidRPr="005407CA">
              <w:rPr>
                <w:rFonts w:ascii="游ゴシック" w:eastAsia="游ゴシック" w:hAnsi="游ゴシック" w:hint="eastAsia"/>
                <w:sz w:val="24"/>
                <w:szCs w:val="24"/>
              </w:rPr>
              <w:t>ダイヤルボタンを</w:t>
            </w:r>
            <w:r w:rsidR="00EB0BC5" w:rsidRPr="005407CA">
              <w:rPr>
                <w:rFonts w:ascii="游ゴシック" w:eastAsia="游ゴシック" w:hAnsi="游ゴシック" w:hint="eastAsia"/>
                <w:sz w:val="24"/>
                <w:szCs w:val="24"/>
              </w:rPr>
              <w:t>決定</w:t>
            </w:r>
            <w:r w:rsidR="00EC756E" w:rsidRPr="005407CA">
              <w:rPr>
                <w:rFonts w:ascii="游ゴシック" w:eastAsia="游ゴシック" w:hAnsi="游ゴシック" w:hint="eastAsia"/>
                <w:sz w:val="24"/>
                <w:szCs w:val="24"/>
              </w:rPr>
              <w:t>します。</w:t>
            </w:r>
          </w:p>
        </w:tc>
      </w:tr>
      <w:tr w:rsidR="00EC756E" w:rsidRPr="005407CA" w14:paraId="6E477FB8" w14:textId="77777777" w:rsidTr="009E61B9">
        <w:tc>
          <w:tcPr>
            <w:tcW w:w="1413" w:type="dxa"/>
          </w:tcPr>
          <w:p w14:paraId="7E5D8A25" w14:textId="77777777"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説明</w:t>
            </w:r>
          </w:p>
        </w:tc>
        <w:tc>
          <w:tcPr>
            <w:tcW w:w="8555" w:type="dxa"/>
          </w:tcPr>
          <w:p w14:paraId="6589B090" w14:textId="77777777"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一覧の説明の項目に記載されます。</w:t>
            </w:r>
          </w:p>
        </w:tc>
      </w:tr>
      <w:tr w:rsidR="00EC756E" w:rsidRPr="005407CA" w14:paraId="78966540" w14:textId="77777777" w:rsidTr="000012A4">
        <w:trPr>
          <w:trHeight w:val="3772"/>
        </w:trPr>
        <w:tc>
          <w:tcPr>
            <w:tcW w:w="1413" w:type="dxa"/>
          </w:tcPr>
          <w:p w14:paraId="223921B1" w14:textId="123BEDCA"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動作</w:t>
            </w:r>
          </w:p>
        </w:tc>
        <w:tc>
          <w:tcPr>
            <w:tcW w:w="8555" w:type="dxa"/>
          </w:tcPr>
          <w:p w14:paraId="76EC6FFF" w14:textId="77777777" w:rsidR="00EC756E" w:rsidRPr="005407CA" w:rsidRDefault="00D4542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該当のダイヤルボタンを顧客が押下した場合の動作を決定します。</w:t>
            </w:r>
          </w:p>
          <w:tbl>
            <w:tblPr>
              <w:tblStyle w:val="af5"/>
              <w:tblW w:w="0" w:type="auto"/>
              <w:tblLook w:val="04A0" w:firstRow="1" w:lastRow="0" w:firstColumn="1" w:lastColumn="0" w:noHBand="0" w:noVBand="1"/>
            </w:tblPr>
            <w:tblGrid>
              <w:gridCol w:w="1296"/>
              <w:gridCol w:w="2552"/>
              <w:gridCol w:w="4394"/>
            </w:tblGrid>
            <w:tr w:rsidR="00A51AFD" w:rsidRPr="005407CA" w14:paraId="41707307" w14:textId="169AA2EC" w:rsidTr="009E61B9">
              <w:trPr>
                <w:trHeight w:val="860"/>
              </w:trPr>
              <w:tc>
                <w:tcPr>
                  <w:tcW w:w="1296" w:type="dxa"/>
                  <w:vMerge w:val="restart"/>
                </w:tcPr>
                <w:p w14:paraId="27B10ABC" w14:textId="77777777"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音声再生</w:t>
                  </w:r>
                </w:p>
                <w:p w14:paraId="0534613A" w14:textId="7AD3BAC5"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及び転送</w:t>
                  </w:r>
                </w:p>
              </w:tc>
              <w:tc>
                <w:tcPr>
                  <w:tcW w:w="2552" w:type="dxa"/>
                </w:tcPr>
                <w:p w14:paraId="2CBAC752" w14:textId="77777777"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「音声ファイルあり」</w:t>
                  </w:r>
                </w:p>
                <w:p w14:paraId="4582AE95" w14:textId="147D6A5C"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「転送先なし」</w:t>
                  </w:r>
                </w:p>
              </w:tc>
              <w:tc>
                <w:tcPr>
                  <w:tcW w:w="4394" w:type="dxa"/>
                </w:tcPr>
                <w:p w14:paraId="5B0E5D72" w14:textId="77777777"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音声が再生され切断されます。</w:t>
                  </w:r>
                </w:p>
                <w:p w14:paraId="45690715" w14:textId="68510BE3" w:rsidR="00A51AFD" w:rsidRPr="005407CA" w:rsidRDefault="000012A4"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さらに下層のサブIVRを追加した場合は、下層サブIVRが適用されます。</w:t>
                  </w:r>
                </w:p>
              </w:tc>
            </w:tr>
            <w:tr w:rsidR="00A51AFD" w:rsidRPr="005407CA" w14:paraId="0E2F3AD5" w14:textId="1477F79A" w:rsidTr="009E61B9">
              <w:trPr>
                <w:trHeight w:val="547"/>
              </w:trPr>
              <w:tc>
                <w:tcPr>
                  <w:tcW w:w="1296" w:type="dxa"/>
                  <w:vMerge/>
                </w:tcPr>
                <w:p w14:paraId="61B9DD80" w14:textId="77777777" w:rsidR="00A51AFD" w:rsidRPr="005407CA" w:rsidRDefault="00A51AFD" w:rsidP="005407CA">
                  <w:pPr>
                    <w:widowControl/>
                    <w:spacing w:line="400" w:lineRule="exact"/>
                    <w:rPr>
                      <w:rFonts w:ascii="游ゴシック" w:eastAsia="游ゴシック" w:hAnsi="游ゴシック"/>
                      <w:sz w:val="24"/>
                      <w:szCs w:val="24"/>
                    </w:rPr>
                  </w:pPr>
                </w:p>
              </w:tc>
              <w:tc>
                <w:tcPr>
                  <w:tcW w:w="2552" w:type="dxa"/>
                </w:tcPr>
                <w:p w14:paraId="150E731C" w14:textId="77777777"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「音声ファイルなし」</w:t>
                  </w:r>
                </w:p>
                <w:p w14:paraId="32735922" w14:textId="6662B663"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「転送先あり」</w:t>
                  </w:r>
                </w:p>
              </w:tc>
              <w:tc>
                <w:tcPr>
                  <w:tcW w:w="4394" w:type="dxa"/>
                </w:tcPr>
                <w:p w14:paraId="64B08CA4" w14:textId="77777777"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音声は再生されず転送されます。</w:t>
                  </w:r>
                </w:p>
                <w:p w14:paraId="59628F15" w14:textId="77777777" w:rsidR="00A51AFD" w:rsidRPr="005407CA" w:rsidRDefault="00A51AFD" w:rsidP="005407CA">
                  <w:pPr>
                    <w:widowControl/>
                    <w:spacing w:line="400" w:lineRule="exact"/>
                    <w:rPr>
                      <w:rFonts w:ascii="游ゴシック" w:eastAsia="游ゴシック" w:hAnsi="游ゴシック"/>
                      <w:sz w:val="24"/>
                      <w:szCs w:val="24"/>
                    </w:rPr>
                  </w:pPr>
                </w:p>
              </w:tc>
            </w:tr>
            <w:tr w:rsidR="00A51AFD" w:rsidRPr="005407CA" w14:paraId="61CDB9CE" w14:textId="75869731" w:rsidTr="009E61B9">
              <w:trPr>
                <w:trHeight w:val="569"/>
              </w:trPr>
              <w:tc>
                <w:tcPr>
                  <w:tcW w:w="1296" w:type="dxa"/>
                  <w:vMerge/>
                </w:tcPr>
                <w:p w14:paraId="65EB3619" w14:textId="77777777" w:rsidR="00A51AFD" w:rsidRPr="005407CA" w:rsidRDefault="00A51AFD" w:rsidP="005407CA">
                  <w:pPr>
                    <w:widowControl/>
                    <w:spacing w:line="400" w:lineRule="exact"/>
                    <w:rPr>
                      <w:rFonts w:ascii="游ゴシック" w:eastAsia="游ゴシック" w:hAnsi="游ゴシック"/>
                      <w:sz w:val="24"/>
                      <w:szCs w:val="24"/>
                    </w:rPr>
                  </w:pPr>
                </w:p>
              </w:tc>
              <w:tc>
                <w:tcPr>
                  <w:tcW w:w="2552" w:type="dxa"/>
                </w:tcPr>
                <w:p w14:paraId="3FCA4A10" w14:textId="77777777"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「音声ファイルあり」</w:t>
                  </w:r>
                </w:p>
                <w:p w14:paraId="0B8754D2" w14:textId="4E881669"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「転送先あり」</w:t>
                  </w:r>
                </w:p>
              </w:tc>
              <w:tc>
                <w:tcPr>
                  <w:tcW w:w="4394" w:type="dxa"/>
                </w:tcPr>
                <w:p w14:paraId="476319FA" w14:textId="64CE26A3"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音声が再生されてから転送されます。</w:t>
                  </w:r>
                </w:p>
              </w:tc>
            </w:tr>
            <w:tr w:rsidR="00A51AFD" w:rsidRPr="005407CA" w14:paraId="07CBE834" w14:textId="52430E0C" w:rsidTr="009E61B9">
              <w:trPr>
                <w:trHeight w:val="295"/>
              </w:trPr>
              <w:tc>
                <w:tcPr>
                  <w:tcW w:w="1296" w:type="dxa"/>
                </w:tcPr>
                <w:p w14:paraId="11F9B8C6" w14:textId="7A1A2205"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リプレイ</w:t>
                  </w:r>
                </w:p>
              </w:tc>
              <w:tc>
                <w:tcPr>
                  <w:tcW w:w="6946" w:type="dxa"/>
                  <w:gridSpan w:val="2"/>
                </w:tcPr>
                <w:p w14:paraId="717EC8C9" w14:textId="58266AB1"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メインIVRに入っている音声が</w:t>
                  </w:r>
                  <w:r w:rsidR="00CA2599" w:rsidRPr="005407CA">
                    <w:rPr>
                      <w:rFonts w:ascii="游ゴシック" w:eastAsia="游ゴシック" w:hAnsi="游ゴシック" w:hint="eastAsia"/>
                      <w:sz w:val="24"/>
                      <w:szCs w:val="24"/>
                    </w:rPr>
                    <w:t>再度</w:t>
                  </w:r>
                  <w:r w:rsidRPr="005407CA">
                    <w:rPr>
                      <w:rFonts w:ascii="游ゴシック" w:eastAsia="游ゴシック" w:hAnsi="游ゴシック" w:hint="eastAsia"/>
                      <w:sz w:val="24"/>
                      <w:szCs w:val="24"/>
                    </w:rPr>
                    <w:t>再生されます。</w:t>
                  </w:r>
                </w:p>
              </w:tc>
            </w:tr>
          </w:tbl>
          <w:p w14:paraId="04CE476A" w14:textId="63C0CFB0" w:rsidR="000D3F16" w:rsidRPr="005407CA" w:rsidRDefault="000D3F16" w:rsidP="005407CA">
            <w:pPr>
              <w:widowControl/>
              <w:spacing w:line="400" w:lineRule="exact"/>
              <w:rPr>
                <w:rFonts w:ascii="游ゴシック" w:eastAsia="游ゴシック" w:hAnsi="游ゴシック"/>
                <w:sz w:val="24"/>
                <w:szCs w:val="24"/>
              </w:rPr>
            </w:pPr>
          </w:p>
        </w:tc>
      </w:tr>
      <w:tr w:rsidR="00EC756E" w:rsidRPr="005407CA" w14:paraId="72D7A4F1" w14:textId="77777777" w:rsidTr="009E61B9">
        <w:tc>
          <w:tcPr>
            <w:tcW w:w="1413" w:type="dxa"/>
          </w:tcPr>
          <w:p w14:paraId="47FB95E7" w14:textId="77777777"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w:t>
            </w:r>
          </w:p>
        </w:tc>
        <w:tc>
          <w:tcPr>
            <w:tcW w:w="8555" w:type="dxa"/>
          </w:tcPr>
          <w:p w14:paraId="19B293AA" w14:textId="35584F4E" w:rsidR="00EC756E" w:rsidRPr="005407CA" w:rsidRDefault="00CA259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顧客ボタン操作後に流れるアナウンスを</w:t>
            </w:r>
            <w:r w:rsidR="008D6842" w:rsidRPr="005407CA">
              <w:rPr>
                <w:rFonts w:ascii="游ゴシック" w:eastAsia="游ゴシック" w:hAnsi="游ゴシック" w:hint="eastAsia"/>
                <w:sz w:val="24"/>
                <w:szCs w:val="24"/>
              </w:rPr>
              <w:t>設定します。</w:t>
            </w:r>
          </w:p>
        </w:tc>
      </w:tr>
      <w:tr w:rsidR="00EC756E" w:rsidRPr="005407CA" w14:paraId="10F4D8E5" w14:textId="77777777" w:rsidTr="009E61B9">
        <w:tc>
          <w:tcPr>
            <w:tcW w:w="1413" w:type="dxa"/>
          </w:tcPr>
          <w:p w14:paraId="55DF96A1" w14:textId="77777777"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転送先</w:t>
            </w:r>
          </w:p>
        </w:tc>
        <w:tc>
          <w:tcPr>
            <w:tcW w:w="8555" w:type="dxa"/>
          </w:tcPr>
          <w:p w14:paraId="57D5443B" w14:textId="77777777" w:rsidR="008C2D59" w:rsidRPr="005407CA" w:rsidRDefault="008C2D5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コールフローに沿って転送先の設定を行ってください。</w:t>
            </w:r>
          </w:p>
          <w:p w14:paraId="18DA7CDD" w14:textId="61178C5A" w:rsidR="00D33F4D" w:rsidRPr="005407CA" w:rsidRDefault="008C2D5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「自動音声（</w:t>
            </w:r>
            <w:r w:rsidRPr="005407CA">
              <w:rPr>
                <w:rFonts w:ascii="游ゴシック" w:eastAsia="游ゴシック" w:hAnsi="游ゴシック"/>
                <w:sz w:val="24"/>
                <w:szCs w:val="24"/>
              </w:rPr>
              <w:t>IVR）内部番号」「作業グループ（ACD）番号」「内線番号」「外部の電話番号」を設定できま</w:t>
            </w:r>
            <w:r w:rsidRPr="005407CA">
              <w:rPr>
                <w:rFonts w:ascii="游ゴシック" w:eastAsia="游ゴシック" w:hAnsi="游ゴシック" w:hint="eastAsia"/>
                <w:sz w:val="24"/>
                <w:szCs w:val="24"/>
              </w:rPr>
              <w:t>す</w:t>
            </w:r>
            <w:r w:rsidR="00C0444D" w:rsidRPr="005407CA">
              <w:rPr>
                <w:rFonts w:ascii="游ゴシック" w:eastAsia="游ゴシック" w:hAnsi="游ゴシック" w:hint="eastAsia"/>
                <w:sz w:val="24"/>
                <w:szCs w:val="24"/>
              </w:rPr>
              <w:t>。</w:t>
            </w:r>
            <w:r w:rsidRPr="005407CA">
              <w:rPr>
                <w:rFonts w:ascii="游ゴシック" w:eastAsia="游ゴシック" w:hAnsi="游ゴシック"/>
                <w:sz w:val="24"/>
                <w:szCs w:val="24"/>
              </w:rPr>
              <w:t>直接番号を入力してください。</w:t>
            </w:r>
          </w:p>
        </w:tc>
      </w:tr>
      <w:tr w:rsidR="00EC756E" w:rsidRPr="005407CA" w14:paraId="0D8E8B3B" w14:textId="77777777" w:rsidTr="009E61B9">
        <w:tc>
          <w:tcPr>
            <w:tcW w:w="1413" w:type="dxa"/>
          </w:tcPr>
          <w:p w14:paraId="1C317BEC" w14:textId="77777777"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備考</w:t>
            </w:r>
          </w:p>
        </w:tc>
        <w:tc>
          <w:tcPr>
            <w:tcW w:w="8555" w:type="dxa"/>
          </w:tcPr>
          <w:p w14:paraId="316BBF16" w14:textId="77777777"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メモ欄です。</w:t>
            </w:r>
          </w:p>
        </w:tc>
      </w:tr>
      <w:tr w:rsidR="00EC756E" w:rsidRPr="005407CA" w14:paraId="21F55640" w14:textId="77777777" w:rsidTr="009E61B9">
        <w:tc>
          <w:tcPr>
            <w:tcW w:w="1413" w:type="dxa"/>
          </w:tcPr>
          <w:p w14:paraId="308020EA" w14:textId="77777777"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有効期間</w:t>
            </w:r>
          </w:p>
        </w:tc>
        <w:tc>
          <w:tcPr>
            <w:tcW w:w="8555" w:type="dxa"/>
          </w:tcPr>
          <w:p w14:paraId="3E7B799D" w14:textId="1C3AA67B" w:rsidR="00A51AFD"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着信呼を受け入れる期間を設定します。</w:t>
            </w:r>
          </w:p>
        </w:tc>
      </w:tr>
      <w:tr w:rsidR="00EC756E" w:rsidRPr="005407CA" w14:paraId="20CC43EB" w14:textId="77777777" w:rsidTr="009E61B9">
        <w:tc>
          <w:tcPr>
            <w:tcW w:w="1413" w:type="dxa"/>
          </w:tcPr>
          <w:p w14:paraId="5BFAA366" w14:textId="77777777"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有効時間</w:t>
            </w:r>
          </w:p>
        </w:tc>
        <w:tc>
          <w:tcPr>
            <w:tcW w:w="8555" w:type="dxa"/>
          </w:tcPr>
          <w:p w14:paraId="418AA150" w14:textId="77777777" w:rsidR="00CA3C49"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着信呼を受け入れる時間を設定します。</w:t>
            </w:r>
          </w:p>
          <w:p w14:paraId="032C79FE" w14:textId="77777777"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18時まで受け入れたい場合は、17時59分で設定をしてください。</w:t>
            </w:r>
          </w:p>
          <w:p w14:paraId="3535E899" w14:textId="77777777" w:rsidR="001A0354"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17時59分と設定することで、17時59分59秒まで受け入れます。</w:t>
            </w:r>
          </w:p>
          <w:p w14:paraId="702913B0" w14:textId="77777777" w:rsidR="001A0354" w:rsidRPr="005407CA" w:rsidRDefault="001A035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※日をまたぐ場合は、IVRを2つ作成してください。</w:t>
            </w:r>
          </w:p>
          <w:p w14:paraId="72E54C88" w14:textId="77777777" w:rsidR="001A0354" w:rsidRPr="005407CA" w:rsidRDefault="001A035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＜例：営業時間が当日20時～翌日8時59分の場合＞</w:t>
            </w:r>
          </w:p>
          <w:p w14:paraId="61B5F883" w14:textId="77777777" w:rsidR="001A0354" w:rsidRPr="005407CA" w:rsidRDefault="001A035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有効時間：20時00分～23時59分　のIVRと</w:t>
            </w:r>
          </w:p>
          <w:p w14:paraId="5C50BF6B" w14:textId="1D0BA437" w:rsidR="001A0354" w:rsidRPr="005407CA" w:rsidRDefault="001A035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有効時間：00時00分～8時59分のIVRを作成してください。</w:t>
            </w:r>
          </w:p>
        </w:tc>
      </w:tr>
      <w:tr w:rsidR="00EC756E" w:rsidRPr="005407CA" w14:paraId="7CEC3FB8" w14:textId="77777777" w:rsidTr="009E61B9">
        <w:tc>
          <w:tcPr>
            <w:tcW w:w="1413" w:type="dxa"/>
          </w:tcPr>
          <w:p w14:paraId="575642E5" w14:textId="77777777"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有効日</w:t>
            </w:r>
          </w:p>
        </w:tc>
        <w:tc>
          <w:tcPr>
            <w:tcW w:w="8555" w:type="dxa"/>
          </w:tcPr>
          <w:p w14:paraId="75F7100C" w14:textId="77777777" w:rsidR="00A51AFD"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着信呼を受け入れる曜日にチェックを入れてください。</w:t>
            </w:r>
          </w:p>
          <w:p w14:paraId="235131B2" w14:textId="5A55FC5E" w:rsidR="00CA3F58" w:rsidRPr="005407CA" w:rsidRDefault="00CA3F58"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CA3F58">
              <w:rPr>
                <w:rFonts w:ascii="游ゴシック" w:eastAsia="游ゴシック" w:hAnsi="游ゴシック" w:hint="eastAsia"/>
                <w:sz w:val="24"/>
                <w:szCs w:val="24"/>
              </w:rPr>
              <w:t>祝日のチェックは単独では機能せず、曜日と組み合わせ</w:t>
            </w:r>
            <w:r>
              <w:rPr>
                <w:rFonts w:ascii="游ゴシック" w:eastAsia="游ゴシック" w:hAnsi="游ゴシック" w:hint="eastAsia"/>
                <w:sz w:val="24"/>
                <w:szCs w:val="24"/>
              </w:rPr>
              <w:t>ることで動作します。</w:t>
            </w:r>
          </w:p>
        </w:tc>
      </w:tr>
    </w:tbl>
    <w:p w14:paraId="1519FB7F" w14:textId="77777777" w:rsidR="00ED5321" w:rsidRDefault="00ED5321" w:rsidP="00ED5321">
      <w:pPr>
        <w:widowControl/>
        <w:spacing w:line="480" w:lineRule="exact"/>
        <w:rPr>
          <w:rFonts w:ascii="游ゴシック" w:eastAsia="游ゴシック" w:hAnsi="游ゴシック"/>
          <w:sz w:val="28"/>
          <w:szCs w:val="28"/>
        </w:rPr>
      </w:pPr>
    </w:p>
    <w:p w14:paraId="04F3D552" w14:textId="4C207AF6" w:rsidR="00A51AFD" w:rsidRPr="00ED5321" w:rsidRDefault="00A51AFD" w:rsidP="00ED5321">
      <w:pPr>
        <w:widowControl/>
        <w:spacing w:line="480" w:lineRule="exact"/>
        <w:rPr>
          <w:rFonts w:ascii="ＭＳ Ｐゴシック" w:eastAsia="ＭＳ Ｐゴシック" w:hAnsi="ＭＳ Ｐゴシック"/>
          <w:sz w:val="28"/>
          <w:szCs w:val="28"/>
        </w:rPr>
      </w:pPr>
      <w:r w:rsidRPr="00ED5321">
        <w:rPr>
          <w:rFonts w:ascii="ＭＳ Ｐゴシック" w:eastAsia="ＭＳ Ｐゴシック" w:hAnsi="ＭＳ Ｐゴシック" w:hint="eastAsia"/>
          <w:sz w:val="28"/>
          <w:szCs w:val="28"/>
        </w:rPr>
        <w:t>◆ポイント</w:t>
      </w:r>
    </w:p>
    <w:p w14:paraId="644D1153" w14:textId="6B41771C" w:rsidR="00BB1FE3" w:rsidRPr="005407CA" w:rsidRDefault="00A51AFD"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「有効期間」「有効時間」「有効日」</w:t>
      </w:r>
      <w:r w:rsidR="00742BB2">
        <w:rPr>
          <w:rFonts w:ascii="游ゴシック" w:eastAsia="游ゴシック" w:hAnsi="游ゴシック" w:hint="eastAsia"/>
          <w:sz w:val="24"/>
          <w:szCs w:val="24"/>
        </w:rPr>
        <w:t>が</w:t>
      </w:r>
      <w:r w:rsidRPr="005407CA">
        <w:rPr>
          <w:rFonts w:ascii="游ゴシック" w:eastAsia="游ゴシック" w:hAnsi="游ゴシック" w:hint="eastAsia"/>
          <w:sz w:val="24"/>
          <w:szCs w:val="24"/>
        </w:rPr>
        <w:t>メインIVRと同一範囲の場合は、デフォルトのまま（24時間365日受付可能な設定）で</w:t>
      </w:r>
      <w:r w:rsidR="00B63FF1">
        <w:rPr>
          <w:rFonts w:ascii="游ゴシック" w:eastAsia="游ゴシック" w:hAnsi="游ゴシック" w:hint="eastAsia"/>
          <w:sz w:val="24"/>
          <w:szCs w:val="24"/>
        </w:rPr>
        <w:t>も</w:t>
      </w:r>
      <w:r w:rsidRPr="005407CA">
        <w:rPr>
          <w:rFonts w:ascii="游ゴシック" w:eastAsia="游ゴシック" w:hAnsi="游ゴシック" w:hint="eastAsia"/>
          <w:sz w:val="24"/>
          <w:szCs w:val="24"/>
        </w:rPr>
        <w:t>問題ありません。</w:t>
      </w:r>
    </w:p>
    <w:p w14:paraId="72E3F037" w14:textId="475534A2" w:rsidR="00666BD4" w:rsidRPr="005407CA" w:rsidRDefault="00666BD4"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4）設定できました。</w:t>
      </w:r>
    </w:p>
    <w:p w14:paraId="2AD0FBED" w14:textId="38926934" w:rsidR="00666BD4" w:rsidRPr="005407CA" w:rsidRDefault="00666BD4"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727E9F0E" wp14:editId="36357167">
            <wp:extent cx="6369685" cy="1831136"/>
            <wp:effectExtent l="57150" t="76200" r="50165" b="74295"/>
            <wp:docPr id="903" name="図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55764" cy="1855882"/>
                    </a:xfrm>
                    <a:prstGeom prst="rect">
                      <a:avLst/>
                    </a:prstGeom>
                    <a:noFill/>
                    <a:ln>
                      <a:noFill/>
                    </a:ln>
                    <a:effectLst>
                      <a:outerShdw blurRad="63500" algn="t" rotWithShape="0">
                        <a:prstClr val="black">
                          <a:alpha val="40000"/>
                        </a:prstClr>
                      </a:outerShdw>
                    </a:effectLst>
                  </pic:spPr>
                </pic:pic>
              </a:graphicData>
            </a:graphic>
          </wp:inline>
        </w:drawing>
      </w:r>
    </w:p>
    <w:p w14:paraId="63DACD53" w14:textId="5C03D665" w:rsidR="0053460A" w:rsidRPr="005407CA" w:rsidRDefault="0053460A" w:rsidP="005407CA">
      <w:pPr>
        <w:widowControl/>
        <w:spacing w:line="400" w:lineRule="exact"/>
        <w:jc w:val="left"/>
        <w:rPr>
          <w:rFonts w:ascii="游ゴシック" w:eastAsia="游ゴシック" w:hAnsi="游ゴシック"/>
          <w:sz w:val="24"/>
          <w:szCs w:val="24"/>
        </w:rPr>
      </w:pPr>
    </w:p>
    <w:p w14:paraId="1A44DA74" w14:textId="15BD833C" w:rsidR="0053460A" w:rsidRPr="005407CA" w:rsidRDefault="0053460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5） 2）～4）を繰り返し、サブIVRを完成させます。</w:t>
      </w:r>
    </w:p>
    <w:p w14:paraId="3B45BE6E" w14:textId="52135998" w:rsidR="0053460A" w:rsidRPr="005407CA" w:rsidRDefault="00FB5B3E"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赤枠内のアイコンの説明は以下表をご確認ください。</w:t>
      </w:r>
    </w:p>
    <w:p w14:paraId="25CD1EED" w14:textId="1DC4A129" w:rsidR="0053460A" w:rsidRPr="005407CA" w:rsidRDefault="00F74A06"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51053C7B" wp14:editId="14CBBF83">
            <wp:extent cx="6383020" cy="2504896"/>
            <wp:effectExtent l="57150" t="76200" r="55880" b="67310"/>
            <wp:docPr id="730" name="図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15707" cy="2517723"/>
                    </a:xfrm>
                    <a:prstGeom prst="rect">
                      <a:avLst/>
                    </a:prstGeom>
                    <a:noFill/>
                    <a:ln>
                      <a:noFill/>
                    </a:ln>
                    <a:effectLst>
                      <a:outerShdw blurRad="63500" algn="t" rotWithShape="0">
                        <a:prstClr val="black">
                          <a:alpha val="40000"/>
                        </a:prstClr>
                      </a:outerShdw>
                    </a:effectLst>
                  </pic:spPr>
                </pic:pic>
              </a:graphicData>
            </a:graphic>
          </wp:inline>
        </w:drawing>
      </w:r>
    </w:p>
    <w:p w14:paraId="60CB2299" w14:textId="77777777" w:rsidR="000F4BEE" w:rsidRPr="005407CA" w:rsidRDefault="000F4BEE" w:rsidP="005407CA">
      <w:pPr>
        <w:widowControl/>
        <w:spacing w:line="400" w:lineRule="exact"/>
        <w:jc w:val="lef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3539"/>
        <w:gridCol w:w="6429"/>
      </w:tblGrid>
      <w:tr w:rsidR="000F4BEE" w:rsidRPr="005407CA" w14:paraId="7332CF57" w14:textId="77777777" w:rsidTr="000F4BEE">
        <w:tc>
          <w:tcPr>
            <w:tcW w:w="3539" w:type="dxa"/>
          </w:tcPr>
          <w:p w14:paraId="0659326F" w14:textId="4CC2D28A" w:rsidR="000F4BEE" w:rsidRPr="005407CA" w:rsidRDefault="000F4BEE"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サブIVR作成</w:t>
            </w:r>
          </w:p>
        </w:tc>
        <w:tc>
          <w:tcPr>
            <w:tcW w:w="6429" w:type="dxa"/>
          </w:tcPr>
          <w:p w14:paraId="26F07E87" w14:textId="46BD5C48" w:rsidR="000F4BEE" w:rsidRPr="005407CA" w:rsidRDefault="000F4BEE"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サブIVR作成画面に移動します。</w:t>
            </w:r>
          </w:p>
        </w:tc>
      </w:tr>
      <w:tr w:rsidR="000F4BEE" w:rsidRPr="005407CA" w14:paraId="5589D2DD" w14:textId="77777777" w:rsidTr="000F4BEE">
        <w:tc>
          <w:tcPr>
            <w:tcW w:w="3539" w:type="dxa"/>
          </w:tcPr>
          <w:p w14:paraId="7F4935B0" w14:textId="5C6FDAD6" w:rsidR="000F4BEE" w:rsidRPr="005407CA" w:rsidRDefault="000F4BEE"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編集</w:t>
            </w:r>
          </w:p>
        </w:tc>
        <w:tc>
          <w:tcPr>
            <w:tcW w:w="6429" w:type="dxa"/>
          </w:tcPr>
          <w:p w14:paraId="369D8F28" w14:textId="6EC54EC8" w:rsidR="000F4BEE" w:rsidRPr="005407CA" w:rsidRDefault="000F4BEE"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選択しているIVRの編集画面に移動します。</w:t>
            </w:r>
          </w:p>
        </w:tc>
      </w:tr>
      <w:tr w:rsidR="000F4BEE" w:rsidRPr="005407CA" w14:paraId="05DCC0BC" w14:textId="77777777" w:rsidTr="000F4BEE">
        <w:tc>
          <w:tcPr>
            <w:tcW w:w="3539" w:type="dxa"/>
          </w:tcPr>
          <w:p w14:paraId="236B4041" w14:textId="54771823" w:rsidR="000F4BEE" w:rsidRPr="005407CA" w:rsidRDefault="000F4BEE"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指定IVR及びサブIVRを一括削除</w:t>
            </w:r>
          </w:p>
        </w:tc>
        <w:tc>
          <w:tcPr>
            <w:tcW w:w="6429" w:type="dxa"/>
          </w:tcPr>
          <w:p w14:paraId="648CBA87" w14:textId="13443BB7" w:rsidR="000F4BEE" w:rsidRPr="005407CA" w:rsidRDefault="000F4BEE"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選択しているIVR及び紐づくサブIVRを削除します。</w:t>
            </w:r>
          </w:p>
        </w:tc>
      </w:tr>
    </w:tbl>
    <w:p w14:paraId="35DDCB6F" w14:textId="77777777" w:rsidR="00722AF3" w:rsidRPr="005407CA" w:rsidRDefault="00722AF3" w:rsidP="005407CA">
      <w:pPr>
        <w:widowControl/>
        <w:spacing w:line="400" w:lineRule="exact"/>
        <w:jc w:val="left"/>
        <w:rPr>
          <w:rFonts w:ascii="游ゴシック" w:eastAsia="游ゴシック" w:hAnsi="游ゴシック"/>
          <w:sz w:val="24"/>
          <w:szCs w:val="24"/>
        </w:rPr>
      </w:pPr>
    </w:p>
    <w:p w14:paraId="7B57204E" w14:textId="77777777" w:rsidR="000F4BEE" w:rsidRPr="005407CA" w:rsidRDefault="00666BD4"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259DE2C3" w14:textId="147D27A0" w:rsidR="000F4BEE" w:rsidRPr="005407CA" w:rsidRDefault="00873BF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6）</w:t>
      </w:r>
      <w:hyperlink w:anchor="_8．自動音声（IVR）" w:history="1">
        <w:r w:rsidR="004465CC" w:rsidRPr="004465CC">
          <w:rPr>
            <w:rStyle w:val="a9"/>
            <w:rFonts w:ascii="游ゴシック" w:eastAsia="游ゴシック" w:hAnsi="游ゴシック" w:hint="eastAsia"/>
            <w:sz w:val="24"/>
            <w:szCs w:val="24"/>
          </w:rPr>
          <w:t>17ページ</w:t>
        </w:r>
      </w:hyperlink>
      <w:r w:rsidRPr="005407CA">
        <w:rPr>
          <w:rFonts w:ascii="游ゴシック" w:eastAsia="游ゴシック" w:hAnsi="游ゴシック" w:hint="eastAsia"/>
          <w:sz w:val="24"/>
          <w:szCs w:val="24"/>
        </w:rPr>
        <w:t>の例</w:t>
      </w:r>
      <w:r w:rsidR="004465CC">
        <w:rPr>
          <w:rFonts w:ascii="游ゴシック" w:eastAsia="游ゴシック" w:hAnsi="游ゴシック" w:hint="eastAsia"/>
          <w:sz w:val="24"/>
          <w:szCs w:val="24"/>
        </w:rPr>
        <w:t>のサブIVRを</w:t>
      </w:r>
      <w:r w:rsidRPr="005407CA">
        <w:rPr>
          <w:rFonts w:ascii="游ゴシック" w:eastAsia="游ゴシック" w:hAnsi="游ゴシック" w:hint="eastAsia"/>
          <w:sz w:val="24"/>
          <w:szCs w:val="24"/>
        </w:rPr>
        <w:t>作成した場合</w:t>
      </w:r>
      <w:r w:rsidR="002642DD" w:rsidRPr="005407CA">
        <w:rPr>
          <w:rFonts w:ascii="游ゴシック" w:eastAsia="游ゴシック" w:hAnsi="游ゴシック" w:hint="eastAsia"/>
          <w:sz w:val="24"/>
          <w:szCs w:val="24"/>
        </w:rPr>
        <w:t>の詳細設定</w:t>
      </w:r>
      <w:r w:rsidRPr="005407CA">
        <w:rPr>
          <w:rFonts w:ascii="游ゴシック" w:eastAsia="游ゴシック" w:hAnsi="游ゴシック" w:hint="eastAsia"/>
          <w:sz w:val="24"/>
          <w:szCs w:val="24"/>
        </w:rPr>
        <w:t>は、以下のようになります。</w:t>
      </w:r>
    </w:p>
    <w:p w14:paraId="3432F84B" w14:textId="28DB7ADE" w:rsidR="0045469B" w:rsidRPr="005407CA" w:rsidRDefault="00624BDD"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01363C29" wp14:editId="6510A623">
            <wp:extent cx="5953125" cy="2338846"/>
            <wp:effectExtent l="57150" t="76200" r="47625" b="8064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019170" cy="2364794"/>
                    </a:xfrm>
                    <a:prstGeom prst="rect">
                      <a:avLst/>
                    </a:prstGeom>
                    <a:noFill/>
                    <a:ln>
                      <a:noFill/>
                    </a:ln>
                    <a:effectLst>
                      <a:outerShdw blurRad="63500" algn="t" rotWithShape="0">
                        <a:prstClr val="black">
                          <a:alpha val="40000"/>
                        </a:prstClr>
                      </a:outerShdw>
                    </a:effectLst>
                  </pic:spPr>
                </pic:pic>
              </a:graphicData>
            </a:graphic>
          </wp:inline>
        </w:drawing>
      </w:r>
    </w:p>
    <w:p w14:paraId="737B2FEA" w14:textId="560FE3CB" w:rsidR="007623AC" w:rsidRPr="005407CA" w:rsidRDefault="007623AC" w:rsidP="005B072F">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anchor distT="0" distB="0" distL="114300" distR="114300" simplePos="0" relativeHeight="251671552" behindDoc="0" locked="0" layoutInCell="1" allowOverlap="1" wp14:anchorId="460EB17D" wp14:editId="471ACA19">
            <wp:simplePos x="0" y="0"/>
            <wp:positionH relativeFrom="column">
              <wp:posOffset>3077195</wp:posOffset>
            </wp:positionH>
            <wp:positionV relativeFrom="paragraph">
              <wp:posOffset>4254411</wp:posOffset>
            </wp:positionV>
            <wp:extent cx="2860040" cy="1647825"/>
            <wp:effectExtent l="0" t="0" r="0" b="9525"/>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60040" cy="1647825"/>
                    </a:xfrm>
                    <a:prstGeom prst="rect">
                      <a:avLst/>
                    </a:prstGeom>
                    <a:noFill/>
                    <a:ln>
                      <a:noFill/>
                    </a:ln>
                  </pic:spPr>
                </pic:pic>
              </a:graphicData>
            </a:graphic>
          </wp:anchor>
        </w:drawing>
      </w:r>
      <w:r w:rsidR="008E1CCA">
        <w:rPr>
          <w:rFonts w:ascii="游ゴシック" w:eastAsia="游ゴシック" w:hAnsi="游ゴシック"/>
          <w:noProof/>
          <w:sz w:val="24"/>
          <w:szCs w:val="24"/>
        </w:rPr>
        <w:drawing>
          <wp:inline distT="0" distB="0" distL="0" distR="0" wp14:anchorId="3E48AD4E" wp14:editId="4F0CC699">
            <wp:extent cx="2881424" cy="1925956"/>
            <wp:effectExtent l="0" t="0" r="0" b="0"/>
            <wp:docPr id="708" name="図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68006" cy="1983828"/>
                    </a:xfrm>
                    <a:prstGeom prst="rect">
                      <a:avLst/>
                    </a:prstGeom>
                    <a:noFill/>
                    <a:ln>
                      <a:noFill/>
                    </a:ln>
                  </pic:spPr>
                </pic:pic>
              </a:graphicData>
            </a:graphic>
          </wp:inline>
        </w:drawing>
      </w:r>
      <w:r w:rsidR="004E53EE">
        <w:rPr>
          <w:rFonts w:ascii="游ゴシック" w:eastAsia="游ゴシック" w:hAnsi="游ゴシック" w:hint="eastAsia"/>
          <w:sz w:val="24"/>
          <w:szCs w:val="24"/>
        </w:rPr>
        <w:t xml:space="preserve">　</w:t>
      </w:r>
      <w:r w:rsidR="008E1CCA">
        <w:rPr>
          <w:rFonts w:ascii="游ゴシック" w:eastAsia="游ゴシック" w:hAnsi="游ゴシック"/>
          <w:noProof/>
          <w:sz w:val="24"/>
          <w:szCs w:val="24"/>
        </w:rPr>
        <w:drawing>
          <wp:inline distT="0" distB="0" distL="0" distR="0" wp14:anchorId="63E19E44" wp14:editId="1C3C3519">
            <wp:extent cx="2890560" cy="1892595"/>
            <wp:effectExtent l="0" t="0" r="5080" b="0"/>
            <wp:docPr id="714" name="図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91104" cy="1958426"/>
                    </a:xfrm>
                    <a:prstGeom prst="rect">
                      <a:avLst/>
                    </a:prstGeom>
                    <a:noFill/>
                    <a:ln>
                      <a:noFill/>
                    </a:ln>
                  </pic:spPr>
                </pic:pic>
              </a:graphicData>
            </a:graphic>
          </wp:inline>
        </w:drawing>
      </w:r>
      <w:r w:rsidR="008E1CCA">
        <w:rPr>
          <w:rFonts w:ascii="游ゴシック" w:eastAsia="游ゴシック" w:hAnsi="游ゴシック"/>
          <w:noProof/>
          <w:sz w:val="24"/>
          <w:szCs w:val="24"/>
        </w:rPr>
        <w:drawing>
          <wp:inline distT="0" distB="0" distL="0" distR="0" wp14:anchorId="71B397DF" wp14:editId="2FD01949">
            <wp:extent cx="2893181" cy="1913860"/>
            <wp:effectExtent l="0" t="0" r="2540" b="0"/>
            <wp:docPr id="723" name="図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39697" cy="1944631"/>
                    </a:xfrm>
                    <a:prstGeom prst="rect">
                      <a:avLst/>
                    </a:prstGeom>
                    <a:noFill/>
                    <a:ln>
                      <a:noFill/>
                    </a:ln>
                  </pic:spPr>
                </pic:pic>
              </a:graphicData>
            </a:graphic>
          </wp:inline>
        </w:drawing>
      </w:r>
      <w:r w:rsidR="004E53EE">
        <w:rPr>
          <w:rFonts w:ascii="游ゴシック" w:eastAsia="游ゴシック" w:hAnsi="游ゴシック" w:hint="eastAsia"/>
          <w:sz w:val="24"/>
          <w:szCs w:val="24"/>
        </w:rPr>
        <w:t xml:space="preserve">　</w:t>
      </w:r>
      <w:r w:rsidR="008E1CCA">
        <w:rPr>
          <w:rFonts w:ascii="游ゴシック" w:eastAsia="游ゴシック" w:hAnsi="游ゴシック"/>
          <w:noProof/>
          <w:sz w:val="24"/>
          <w:szCs w:val="24"/>
        </w:rPr>
        <w:drawing>
          <wp:inline distT="0" distB="0" distL="0" distR="0" wp14:anchorId="7BC9D36F" wp14:editId="5A1ACE8E">
            <wp:extent cx="2879887" cy="1887120"/>
            <wp:effectExtent l="0" t="0" r="0" b="0"/>
            <wp:docPr id="731" name="図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19648" cy="1913174"/>
                    </a:xfrm>
                    <a:prstGeom prst="rect">
                      <a:avLst/>
                    </a:prstGeom>
                    <a:noFill/>
                    <a:ln>
                      <a:noFill/>
                    </a:ln>
                  </pic:spPr>
                </pic:pic>
              </a:graphicData>
            </a:graphic>
          </wp:inline>
        </w:drawing>
      </w:r>
      <w:r w:rsidR="008E1CCA">
        <w:rPr>
          <w:rFonts w:ascii="游ゴシック" w:eastAsia="游ゴシック" w:hAnsi="游ゴシック"/>
          <w:noProof/>
          <w:sz w:val="24"/>
          <w:szCs w:val="24"/>
        </w:rPr>
        <w:drawing>
          <wp:inline distT="0" distB="0" distL="0" distR="0" wp14:anchorId="26F61E39" wp14:editId="6ADE780A">
            <wp:extent cx="2881630" cy="1913860"/>
            <wp:effectExtent l="0" t="0" r="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16098" cy="1936752"/>
                    </a:xfrm>
                    <a:prstGeom prst="rect">
                      <a:avLst/>
                    </a:prstGeom>
                    <a:noFill/>
                    <a:ln>
                      <a:noFill/>
                    </a:ln>
                  </pic:spPr>
                </pic:pic>
              </a:graphicData>
            </a:graphic>
          </wp:inline>
        </w:drawing>
      </w:r>
      <w:r w:rsidR="004E53EE">
        <w:rPr>
          <w:rFonts w:ascii="游ゴシック" w:eastAsia="游ゴシック" w:hAnsi="游ゴシック" w:hint="eastAsia"/>
          <w:sz w:val="24"/>
          <w:szCs w:val="24"/>
        </w:rPr>
        <w:t xml:space="preserve">　</w:t>
      </w:r>
    </w:p>
    <w:p w14:paraId="25F1157E" w14:textId="401D810E" w:rsidR="00BB1986" w:rsidRPr="004F2E19" w:rsidRDefault="00570287" w:rsidP="004F2E19">
      <w:pPr>
        <w:pStyle w:val="10"/>
        <w:spacing w:line="480" w:lineRule="exact"/>
        <w:rPr>
          <w:rStyle w:val="ab"/>
          <w:rFonts w:hAnsi="ＭＳ Ｐゴシック"/>
          <w:sz w:val="28"/>
          <w:szCs w:val="28"/>
        </w:rPr>
      </w:pPr>
      <w:bookmarkStart w:id="17" w:name="_9．作業グループ（ACD）"/>
      <w:bookmarkStart w:id="18" w:name="_Toc40349390"/>
      <w:bookmarkEnd w:id="17"/>
      <w:r>
        <w:rPr>
          <w:rStyle w:val="ab"/>
          <w:rFonts w:hAnsi="ＭＳ Ｐゴシック" w:hint="eastAsia"/>
          <w:sz w:val="28"/>
          <w:szCs w:val="28"/>
        </w:rPr>
        <w:lastRenderedPageBreak/>
        <w:t>9</w:t>
      </w:r>
      <w:r w:rsidRPr="004F2E19">
        <w:rPr>
          <w:rStyle w:val="ab"/>
          <w:rFonts w:hAnsi="ＭＳ Ｐゴシック" w:hint="eastAsia"/>
          <w:sz w:val="28"/>
          <w:szCs w:val="28"/>
        </w:rPr>
        <w:t>．作業グループ（ACD）</w:t>
      </w:r>
      <w:bookmarkEnd w:id="18"/>
    </w:p>
    <w:p w14:paraId="38C68E13" w14:textId="00BDE1A5" w:rsidR="004C7991" w:rsidRPr="005407CA" w:rsidRDefault="0082549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ACDに着信した場合の</w:t>
      </w:r>
      <w:r w:rsidR="001B7EDE" w:rsidRPr="005407CA">
        <w:rPr>
          <w:rFonts w:ascii="游ゴシック" w:eastAsia="游ゴシック" w:hAnsi="游ゴシック" w:hint="eastAsia"/>
          <w:sz w:val="24"/>
          <w:szCs w:val="24"/>
        </w:rPr>
        <w:t>設定を</w:t>
      </w:r>
      <w:r w:rsidR="00EB3644" w:rsidRPr="005407CA">
        <w:rPr>
          <w:rFonts w:ascii="游ゴシック" w:eastAsia="游ゴシック" w:hAnsi="游ゴシック" w:hint="eastAsia"/>
          <w:sz w:val="24"/>
          <w:szCs w:val="24"/>
        </w:rPr>
        <w:t>行います。</w:t>
      </w:r>
    </w:p>
    <w:p w14:paraId="6C7EB028" w14:textId="5338E657" w:rsidR="00EB3644" w:rsidRPr="005407CA" w:rsidRDefault="00EB3644" w:rsidP="005407CA">
      <w:pPr>
        <w:widowControl/>
        <w:spacing w:line="400" w:lineRule="exact"/>
        <w:rPr>
          <w:rFonts w:ascii="游ゴシック" w:eastAsia="游ゴシック" w:hAnsi="游ゴシック"/>
          <w:sz w:val="24"/>
          <w:szCs w:val="24"/>
        </w:rPr>
      </w:pPr>
    </w:p>
    <w:p w14:paraId="3ED3915C" w14:textId="6ED3BB6E" w:rsidR="00E05C41" w:rsidRPr="005407CA" w:rsidRDefault="00E05C41"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1）管理画面より、アカウント設定＞作業グループ（ACD）＞作業グループ（ACD）設定＞作業グループ（ACD）の一覧に入ります。</w:t>
      </w:r>
    </w:p>
    <w:p w14:paraId="4BCA65B1" w14:textId="2E3C6547" w:rsidR="00E05C41" w:rsidRPr="005407CA" w:rsidRDefault="00E05C41"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編集したいACDにカーソルを合わせると、行が反転するのでそのままクリックします。</w:t>
      </w:r>
    </w:p>
    <w:p w14:paraId="77058BA9" w14:textId="42EE737A" w:rsidR="00E05C41" w:rsidRPr="005407CA" w:rsidRDefault="00E05C41" w:rsidP="005B072F">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1FC0CDDB" wp14:editId="47985CDD">
            <wp:extent cx="6339205" cy="1796192"/>
            <wp:effectExtent l="57150" t="76200" r="61595" b="7112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383426" cy="1808722"/>
                    </a:xfrm>
                    <a:prstGeom prst="rect">
                      <a:avLst/>
                    </a:prstGeom>
                    <a:noFill/>
                    <a:ln>
                      <a:noFill/>
                    </a:ln>
                    <a:effectLst>
                      <a:outerShdw blurRad="63500" algn="t" rotWithShape="0">
                        <a:prstClr val="black">
                          <a:alpha val="40000"/>
                        </a:prstClr>
                      </a:outerShdw>
                    </a:effectLst>
                  </pic:spPr>
                </pic:pic>
              </a:graphicData>
            </a:graphic>
          </wp:inline>
        </w:drawing>
      </w:r>
    </w:p>
    <w:p w14:paraId="50D0E197" w14:textId="77777777" w:rsidR="00E05C41" w:rsidRPr="005407CA" w:rsidRDefault="00E05C41" w:rsidP="005407CA">
      <w:pPr>
        <w:widowControl/>
        <w:spacing w:line="400" w:lineRule="exact"/>
        <w:rPr>
          <w:rFonts w:ascii="游ゴシック" w:eastAsia="游ゴシック" w:hAnsi="游ゴシック"/>
          <w:sz w:val="24"/>
          <w:szCs w:val="24"/>
        </w:rPr>
      </w:pPr>
    </w:p>
    <w:p w14:paraId="5E062BEF" w14:textId="671C4776" w:rsidR="00E05C41" w:rsidRPr="005407CA" w:rsidRDefault="00E05C41"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2）作業グループ（ACD）照会から、「編集」を選択します。</w:t>
      </w:r>
    </w:p>
    <w:p w14:paraId="3445314A" w14:textId="6960D7A9" w:rsidR="004C7991" w:rsidRPr="005407CA" w:rsidRDefault="00EB3644" w:rsidP="004E53EE">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30926B12" wp14:editId="4023D7F1">
            <wp:extent cx="6269990" cy="4338682"/>
            <wp:effectExtent l="57150" t="76200" r="54610" b="8128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80980" cy="4346287"/>
                    </a:xfrm>
                    <a:prstGeom prst="rect">
                      <a:avLst/>
                    </a:prstGeom>
                    <a:noFill/>
                    <a:ln>
                      <a:noFill/>
                    </a:ln>
                    <a:effectLst>
                      <a:outerShdw blurRad="63500" algn="t" rotWithShape="0">
                        <a:prstClr val="black">
                          <a:alpha val="40000"/>
                        </a:prstClr>
                      </a:outerShdw>
                    </a:effectLst>
                  </pic:spPr>
                </pic:pic>
              </a:graphicData>
            </a:graphic>
          </wp:inline>
        </w:drawing>
      </w:r>
    </w:p>
    <w:p w14:paraId="6D4EB613" w14:textId="2010CBFB" w:rsidR="00F2762B" w:rsidRPr="005407CA" w:rsidRDefault="00F2762B"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3）</w:t>
      </w:r>
      <w:r w:rsidR="00F05E64">
        <w:rPr>
          <w:rFonts w:ascii="游ゴシック" w:eastAsia="游ゴシック" w:hAnsi="游ゴシック" w:hint="eastAsia"/>
          <w:sz w:val="24"/>
          <w:szCs w:val="24"/>
        </w:rPr>
        <w:t>-1</w:t>
      </w:r>
      <w:r w:rsidRPr="005407CA">
        <w:rPr>
          <w:rFonts w:ascii="游ゴシック" w:eastAsia="游ゴシック" w:hAnsi="游ゴシック" w:hint="eastAsia"/>
          <w:sz w:val="24"/>
          <w:szCs w:val="24"/>
        </w:rPr>
        <w:t>作業グループ（ACD）設定編集</w:t>
      </w:r>
      <w:r w:rsidR="00F81690" w:rsidRPr="005407CA">
        <w:rPr>
          <w:rFonts w:ascii="游ゴシック" w:eastAsia="游ゴシック" w:hAnsi="游ゴシック" w:hint="eastAsia"/>
          <w:sz w:val="24"/>
          <w:szCs w:val="24"/>
        </w:rPr>
        <w:t>画面が表示されます。</w:t>
      </w:r>
    </w:p>
    <w:p w14:paraId="78CB6D4B" w14:textId="5F7641D9" w:rsidR="00F81690" w:rsidRPr="005407CA" w:rsidRDefault="00F8169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表を参考に項目を入力し</w:t>
      </w:r>
      <w:r w:rsidR="00F81646" w:rsidRPr="005407CA">
        <w:rPr>
          <w:rFonts w:ascii="游ゴシック" w:eastAsia="游ゴシック" w:hAnsi="游ゴシック" w:hint="eastAsia"/>
          <w:sz w:val="24"/>
          <w:szCs w:val="24"/>
        </w:rPr>
        <w:t>てください。</w:t>
      </w:r>
    </w:p>
    <w:p w14:paraId="20EC71F5" w14:textId="0E0E9AD5" w:rsidR="00F2762B" w:rsidRPr="005407CA" w:rsidRDefault="00F1153B" w:rsidP="005B072F">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3D85E825" wp14:editId="28433206">
            <wp:extent cx="6356071" cy="5534660"/>
            <wp:effectExtent l="57150" t="76200" r="64135" b="8509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59388" cy="5537548"/>
                    </a:xfrm>
                    <a:prstGeom prst="rect">
                      <a:avLst/>
                    </a:prstGeom>
                    <a:noFill/>
                    <a:ln>
                      <a:noFill/>
                    </a:ln>
                    <a:effectLst>
                      <a:outerShdw blurRad="63500" algn="t" rotWithShape="0">
                        <a:prstClr val="black">
                          <a:alpha val="40000"/>
                        </a:prstClr>
                      </a:outerShdw>
                    </a:effectLst>
                  </pic:spPr>
                </pic:pic>
              </a:graphicData>
            </a:graphic>
          </wp:inline>
        </w:drawing>
      </w:r>
    </w:p>
    <w:p w14:paraId="7222E96C" w14:textId="4061D7BC" w:rsidR="00071510" w:rsidRPr="005407CA" w:rsidRDefault="00071510" w:rsidP="005407CA">
      <w:pPr>
        <w:widowControl/>
        <w:spacing w:line="400" w:lineRule="exac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2547"/>
        <w:gridCol w:w="7421"/>
      </w:tblGrid>
      <w:tr w:rsidR="00071510" w:rsidRPr="005407CA" w14:paraId="44080D78" w14:textId="77777777" w:rsidTr="00B50CE0">
        <w:tc>
          <w:tcPr>
            <w:tcW w:w="2547" w:type="dxa"/>
          </w:tcPr>
          <w:p w14:paraId="020E00DF" w14:textId="7504B9D2" w:rsidR="00071510" w:rsidRPr="005407CA" w:rsidRDefault="0007151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作業グループ（ACD）番号</w:t>
            </w:r>
          </w:p>
        </w:tc>
        <w:tc>
          <w:tcPr>
            <w:tcW w:w="7421" w:type="dxa"/>
          </w:tcPr>
          <w:p w14:paraId="6E440F33" w14:textId="003ABF94" w:rsidR="00071510" w:rsidRPr="005407CA" w:rsidRDefault="0007151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選択されているACD番号が表示されます。</w:t>
            </w:r>
          </w:p>
        </w:tc>
      </w:tr>
      <w:tr w:rsidR="00071510" w:rsidRPr="005407CA" w14:paraId="38E144CC" w14:textId="77777777" w:rsidTr="00B50CE0">
        <w:tc>
          <w:tcPr>
            <w:tcW w:w="2547" w:type="dxa"/>
          </w:tcPr>
          <w:p w14:paraId="03F97B68" w14:textId="67B26292" w:rsidR="00071510" w:rsidRPr="005407CA" w:rsidRDefault="00A47AA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名称</w:t>
            </w:r>
          </w:p>
        </w:tc>
        <w:tc>
          <w:tcPr>
            <w:tcW w:w="7421" w:type="dxa"/>
          </w:tcPr>
          <w:p w14:paraId="14FFEAD9" w14:textId="6AABB87A" w:rsidR="00071510" w:rsidRPr="005407CA" w:rsidRDefault="00A47AA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初期導入編で設定したACD名が入っています。必要に応じて修正をしてください。</w:t>
            </w:r>
          </w:p>
        </w:tc>
      </w:tr>
      <w:tr w:rsidR="00071510" w:rsidRPr="005407CA" w14:paraId="78F9F387" w14:textId="77777777" w:rsidTr="00B50CE0">
        <w:tc>
          <w:tcPr>
            <w:tcW w:w="2547" w:type="dxa"/>
          </w:tcPr>
          <w:p w14:paraId="35192844" w14:textId="096EBFB9" w:rsidR="00071510" w:rsidRPr="005407CA" w:rsidRDefault="00B50CE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配信パターン</w:t>
            </w:r>
          </w:p>
        </w:tc>
        <w:tc>
          <w:tcPr>
            <w:tcW w:w="7421" w:type="dxa"/>
          </w:tcPr>
          <w:p w14:paraId="2B261585" w14:textId="77777777" w:rsidR="00B50CE0" w:rsidRPr="005407CA" w:rsidRDefault="00B50CE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着信する順番を設定します。</w:t>
            </w:r>
          </w:p>
          <w:p w14:paraId="212A9099" w14:textId="5DC8A10D" w:rsidR="00B50CE0" w:rsidRPr="005407CA" w:rsidRDefault="00F1153B"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w:t>
            </w:r>
            <w:r w:rsidR="00B50CE0" w:rsidRPr="005407CA">
              <w:rPr>
                <w:rFonts w:ascii="游ゴシック" w:eastAsia="游ゴシック" w:hAnsi="游ゴシック" w:hint="eastAsia"/>
                <w:sz w:val="24"/>
                <w:szCs w:val="24"/>
              </w:rPr>
              <w:t>詳細は次ページ</w:t>
            </w:r>
          </w:p>
        </w:tc>
      </w:tr>
    </w:tbl>
    <w:p w14:paraId="049E18BF" w14:textId="77777777" w:rsidR="00071510" w:rsidRPr="005407CA" w:rsidRDefault="00071510" w:rsidP="005407CA">
      <w:pPr>
        <w:widowControl/>
        <w:spacing w:line="400" w:lineRule="exact"/>
        <w:rPr>
          <w:rFonts w:ascii="游ゴシック" w:eastAsia="游ゴシック" w:hAnsi="游ゴシック"/>
          <w:sz w:val="24"/>
          <w:szCs w:val="24"/>
        </w:rPr>
      </w:pPr>
    </w:p>
    <w:p w14:paraId="7FABFA40" w14:textId="77777777" w:rsidR="00F2762B" w:rsidRPr="005407CA" w:rsidRDefault="00F2762B"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321C492D" w14:textId="772DC476" w:rsidR="00F136E2" w:rsidRPr="004E53EE" w:rsidRDefault="004E53EE" w:rsidP="005407CA">
      <w:pPr>
        <w:widowControl/>
        <w:spacing w:line="400" w:lineRule="exact"/>
        <w:jc w:val="left"/>
        <w:rPr>
          <w:rFonts w:ascii="游ゴシック" w:eastAsia="游ゴシック" w:hAnsi="游ゴシック"/>
          <w:b/>
          <w:sz w:val="24"/>
          <w:szCs w:val="24"/>
        </w:rPr>
      </w:pPr>
      <w:r w:rsidRPr="004E53EE">
        <w:rPr>
          <w:rFonts w:ascii="游ゴシック" w:eastAsia="游ゴシック" w:hAnsi="游ゴシック" w:hint="eastAsia"/>
          <w:b/>
          <w:sz w:val="24"/>
          <w:szCs w:val="24"/>
        </w:rPr>
        <w:lastRenderedPageBreak/>
        <w:t>【</w:t>
      </w:r>
      <w:r w:rsidR="008679AB" w:rsidRPr="004E53EE">
        <w:rPr>
          <w:rFonts w:ascii="游ゴシック" w:eastAsia="游ゴシック" w:hAnsi="游ゴシック" w:hint="eastAsia"/>
          <w:b/>
          <w:sz w:val="24"/>
          <w:szCs w:val="24"/>
        </w:rPr>
        <w:t>配信パターン</w:t>
      </w:r>
      <w:r w:rsidRPr="004E53EE">
        <w:rPr>
          <w:rFonts w:ascii="游ゴシック" w:eastAsia="游ゴシック" w:hAnsi="游ゴシック" w:hint="eastAsia"/>
          <w:b/>
          <w:sz w:val="24"/>
          <w:szCs w:val="24"/>
        </w:rPr>
        <w:t>】</w:t>
      </w:r>
    </w:p>
    <w:p w14:paraId="6CE48116" w14:textId="53E797A9" w:rsidR="001B23F3" w:rsidRDefault="00DA0D86" w:rsidP="004E53EE">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同一</w:t>
      </w:r>
      <w:r w:rsidR="00AA5B76" w:rsidRPr="005407CA">
        <w:rPr>
          <w:rFonts w:ascii="游ゴシック" w:eastAsia="游ゴシック" w:hAnsi="游ゴシック" w:hint="eastAsia"/>
          <w:sz w:val="24"/>
          <w:szCs w:val="24"/>
        </w:rPr>
        <w:t>高</w:t>
      </w:r>
      <w:r w:rsidRPr="005407CA">
        <w:rPr>
          <w:rFonts w:ascii="游ゴシック" w:eastAsia="游ゴシック" w:hAnsi="游ゴシック" w:hint="eastAsia"/>
          <w:sz w:val="24"/>
          <w:szCs w:val="24"/>
        </w:rPr>
        <w:t>スキルレベルのオペレーターが複数人いた場合に、</w:t>
      </w:r>
      <w:r w:rsidR="00F347CC">
        <w:rPr>
          <w:rFonts w:ascii="游ゴシック" w:eastAsia="游ゴシック" w:hAnsi="游ゴシック" w:hint="eastAsia"/>
          <w:sz w:val="24"/>
          <w:szCs w:val="24"/>
        </w:rPr>
        <w:t>何を基準に</w:t>
      </w:r>
      <w:r w:rsidR="00796387">
        <w:rPr>
          <w:rFonts w:ascii="游ゴシック" w:eastAsia="游ゴシック" w:hAnsi="游ゴシック" w:hint="eastAsia"/>
          <w:sz w:val="24"/>
          <w:szCs w:val="24"/>
        </w:rPr>
        <w:t>オペレーター</w:t>
      </w:r>
      <w:r w:rsidR="00F347CC">
        <w:rPr>
          <w:rFonts w:ascii="游ゴシック" w:eastAsia="游ゴシック" w:hAnsi="游ゴシック" w:hint="eastAsia"/>
          <w:sz w:val="24"/>
          <w:szCs w:val="24"/>
        </w:rPr>
        <w:t>に配信するか</w:t>
      </w:r>
      <w:r w:rsidRPr="005407CA">
        <w:rPr>
          <w:rFonts w:ascii="游ゴシック" w:eastAsia="游ゴシック" w:hAnsi="游ゴシック" w:hint="eastAsia"/>
          <w:sz w:val="24"/>
          <w:szCs w:val="24"/>
        </w:rPr>
        <w:t>を設定します。</w:t>
      </w:r>
    </w:p>
    <w:p w14:paraId="008F80DE" w14:textId="32936AA9" w:rsidR="004E53EE" w:rsidRDefault="001B23F3" w:rsidP="004E53E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w:t>
      </w:r>
      <w:r w:rsidR="004E53EE" w:rsidRPr="00E105FA">
        <w:rPr>
          <w:rFonts w:ascii="游ゴシック" w:eastAsia="游ゴシック" w:hAnsi="游ゴシック" w:hint="eastAsia"/>
          <w:sz w:val="24"/>
          <w:szCs w:val="24"/>
        </w:rPr>
        <w:t>以下の図の場合、</w:t>
      </w:r>
      <w:r w:rsidR="004E53EE" w:rsidRPr="00E105FA">
        <w:rPr>
          <w:rFonts w:ascii="游ゴシック" w:eastAsia="游ゴシック" w:hAnsi="游ゴシック"/>
          <w:sz w:val="24"/>
          <w:szCs w:val="24"/>
        </w:rPr>
        <w:t xml:space="preserve">OP1 </w:t>
      </w:r>
      <w:r w:rsidR="004E53EE">
        <w:rPr>
          <w:rFonts w:ascii="游ゴシック" w:eastAsia="游ゴシック" w:hAnsi="游ゴシック" w:hint="eastAsia"/>
          <w:sz w:val="24"/>
          <w:szCs w:val="24"/>
        </w:rPr>
        <w:t>と</w:t>
      </w:r>
      <w:r w:rsidR="004E53EE" w:rsidRPr="00E105FA">
        <w:rPr>
          <w:rFonts w:ascii="游ゴシック" w:eastAsia="游ゴシック" w:hAnsi="游ゴシック"/>
          <w:sz w:val="24"/>
          <w:szCs w:val="24"/>
        </w:rPr>
        <w:t xml:space="preserve">OP2 </w:t>
      </w:r>
      <w:r w:rsidR="004E53EE">
        <w:rPr>
          <w:rFonts w:ascii="游ゴシック" w:eastAsia="游ゴシック" w:hAnsi="游ゴシック" w:hint="eastAsia"/>
          <w:sz w:val="24"/>
          <w:szCs w:val="24"/>
        </w:rPr>
        <w:t>がどちらも</w:t>
      </w:r>
      <w:r w:rsidR="004E53EE" w:rsidRPr="00E105FA">
        <w:rPr>
          <w:rFonts w:ascii="游ゴシック" w:eastAsia="游ゴシック" w:hAnsi="游ゴシック"/>
          <w:sz w:val="24"/>
          <w:szCs w:val="24"/>
        </w:rPr>
        <w:t>受付中</w:t>
      </w:r>
      <w:r w:rsidR="004E53EE">
        <w:rPr>
          <w:rFonts w:ascii="游ゴシック" w:eastAsia="游ゴシック" w:hAnsi="游ゴシック" w:hint="eastAsia"/>
          <w:sz w:val="24"/>
          <w:szCs w:val="24"/>
        </w:rPr>
        <w:t>の</w:t>
      </w:r>
      <w:r w:rsidR="004E53EE" w:rsidRPr="00E105FA">
        <w:rPr>
          <w:rFonts w:ascii="游ゴシック" w:eastAsia="游ゴシック" w:hAnsi="游ゴシック"/>
          <w:sz w:val="24"/>
          <w:szCs w:val="24"/>
        </w:rPr>
        <w:t>ステータスだった場合の挙動を設定します。</w:t>
      </w:r>
    </w:p>
    <w:p w14:paraId="2B9871A6" w14:textId="69331F96" w:rsidR="00CF6F98" w:rsidRDefault="004E53EE" w:rsidP="004E53EE">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6237FDC3" wp14:editId="7AD219C2">
            <wp:extent cx="5079745" cy="1881962"/>
            <wp:effectExtent l="0" t="0" r="0" b="0"/>
            <wp:docPr id="743" name="図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122059" cy="1897639"/>
                    </a:xfrm>
                    <a:prstGeom prst="rect">
                      <a:avLst/>
                    </a:prstGeom>
                    <a:noFill/>
                    <a:ln>
                      <a:noFill/>
                    </a:ln>
                  </pic:spPr>
                </pic:pic>
              </a:graphicData>
            </a:graphic>
          </wp:inline>
        </w:drawing>
      </w:r>
    </w:p>
    <w:p w14:paraId="694F9DEC" w14:textId="77777777" w:rsidR="001B23F3" w:rsidRPr="005407CA" w:rsidRDefault="001B23F3" w:rsidP="004E53EE">
      <w:pPr>
        <w:widowControl/>
        <w:jc w:val="lef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2405"/>
        <w:gridCol w:w="7563"/>
      </w:tblGrid>
      <w:tr w:rsidR="00CF6F98" w:rsidRPr="005407CA" w14:paraId="0C23B865" w14:textId="77777777" w:rsidTr="004E53EE">
        <w:tc>
          <w:tcPr>
            <w:tcW w:w="2405" w:type="dxa"/>
          </w:tcPr>
          <w:p w14:paraId="5A29EFB8" w14:textId="77777777"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待ち時間の長い順</w:t>
            </w:r>
          </w:p>
        </w:tc>
        <w:tc>
          <w:tcPr>
            <w:tcW w:w="7563" w:type="dxa"/>
          </w:tcPr>
          <w:p w14:paraId="15DE4C59" w14:textId="77777777"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同一高スキル（★が多い）内で、受付中ステータスの時間が長いオペレーターに優先的に配信します。</w:t>
            </w:r>
          </w:p>
        </w:tc>
      </w:tr>
      <w:tr w:rsidR="00CF6F98" w:rsidRPr="005407CA" w14:paraId="7BF3E2ED" w14:textId="77777777" w:rsidTr="004E53EE">
        <w:tc>
          <w:tcPr>
            <w:tcW w:w="2405" w:type="dxa"/>
          </w:tcPr>
          <w:p w14:paraId="5165A7CC" w14:textId="77777777"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着信通話回数の少ない順</w:t>
            </w:r>
          </w:p>
        </w:tc>
        <w:tc>
          <w:tcPr>
            <w:tcW w:w="7563" w:type="dxa"/>
          </w:tcPr>
          <w:p w14:paraId="43E32449" w14:textId="4DAB021A"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同一高スキル内で、</w:t>
            </w:r>
            <w:r w:rsidR="00CF4795" w:rsidRPr="005407CA">
              <w:rPr>
                <w:rFonts w:ascii="游ゴシック" w:eastAsia="游ゴシック" w:hAnsi="游ゴシック" w:hint="eastAsia"/>
                <w:sz w:val="24"/>
                <w:szCs w:val="24"/>
              </w:rPr>
              <w:t>当日の着信</w:t>
            </w:r>
            <w:r w:rsidRPr="005407CA">
              <w:rPr>
                <w:rFonts w:ascii="游ゴシック" w:eastAsia="游ゴシック" w:hAnsi="游ゴシック" w:hint="eastAsia"/>
                <w:sz w:val="24"/>
                <w:szCs w:val="24"/>
              </w:rPr>
              <w:t>回数の少ないオペレーターに優先的に配信します。</w:t>
            </w:r>
          </w:p>
        </w:tc>
      </w:tr>
      <w:tr w:rsidR="00CF6F98" w:rsidRPr="005407CA" w14:paraId="26AE6FA3" w14:textId="77777777" w:rsidTr="004E53EE">
        <w:tc>
          <w:tcPr>
            <w:tcW w:w="2405" w:type="dxa"/>
          </w:tcPr>
          <w:p w14:paraId="56559934" w14:textId="77777777"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ランダム配信</w:t>
            </w:r>
          </w:p>
        </w:tc>
        <w:tc>
          <w:tcPr>
            <w:tcW w:w="7563" w:type="dxa"/>
          </w:tcPr>
          <w:p w14:paraId="2CE34A84" w14:textId="77777777"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同一高スキル内で、ランダムに配信します。</w:t>
            </w:r>
          </w:p>
        </w:tc>
      </w:tr>
      <w:tr w:rsidR="00CF6F98" w:rsidRPr="00F05E64" w14:paraId="1BAD2006" w14:textId="77777777" w:rsidTr="004E53EE">
        <w:tc>
          <w:tcPr>
            <w:tcW w:w="2405" w:type="dxa"/>
          </w:tcPr>
          <w:p w14:paraId="0CFD9736" w14:textId="77777777"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オペレーターログイン順</w:t>
            </w:r>
          </w:p>
        </w:tc>
        <w:tc>
          <w:tcPr>
            <w:tcW w:w="7563" w:type="dxa"/>
          </w:tcPr>
          <w:p w14:paraId="779EA1AB" w14:textId="6AAB0340" w:rsidR="00CF6F98" w:rsidRPr="00BF5DFA" w:rsidRDefault="00CF6F98" w:rsidP="005407CA">
            <w:pPr>
              <w:widowControl/>
              <w:spacing w:line="400" w:lineRule="exact"/>
              <w:rPr>
                <w:rFonts w:ascii="游ゴシック" w:eastAsia="游ゴシック" w:hAnsi="游ゴシック"/>
                <w:color w:val="FF0000"/>
                <w:sz w:val="24"/>
                <w:szCs w:val="24"/>
              </w:rPr>
            </w:pPr>
            <w:r w:rsidRPr="001A6C10">
              <w:rPr>
                <w:rFonts w:ascii="游ゴシック" w:eastAsia="游ゴシック" w:hAnsi="游ゴシック" w:hint="eastAsia"/>
                <w:sz w:val="24"/>
                <w:szCs w:val="24"/>
              </w:rPr>
              <w:t>同一高スキル内で、オペレーター</w:t>
            </w:r>
            <w:r w:rsidR="00E23F6D">
              <w:rPr>
                <w:rFonts w:ascii="游ゴシック" w:eastAsia="游ゴシック" w:hAnsi="游ゴシック" w:hint="eastAsia"/>
                <w:sz w:val="24"/>
                <w:szCs w:val="24"/>
              </w:rPr>
              <w:t>が</w:t>
            </w:r>
            <w:r w:rsidRPr="001A6C10">
              <w:rPr>
                <w:rFonts w:ascii="游ゴシック" w:eastAsia="游ゴシック" w:hAnsi="游ゴシック" w:hint="eastAsia"/>
                <w:sz w:val="24"/>
                <w:szCs w:val="24"/>
              </w:rPr>
              <w:t>ログイン</w:t>
            </w:r>
            <w:r w:rsidR="00F05E64" w:rsidRPr="001A6C10">
              <w:rPr>
                <w:rFonts w:ascii="游ゴシック" w:eastAsia="游ゴシック" w:hAnsi="游ゴシック" w:hint="eastAsia"/>
                <w:sz w:val="24"/>
                <w:szCs w:val="24"/>
              </w:rPr>
              <w:t>を</w:t>
            </w:r>
            <w:r w:rsidRPr="001A6C10">
              <w:rPr>
                <w:rFonts w:ascii="游ゴシック" w:eastAsia="游ゴシック" w:hAnsi="游ゴシック" w:hint="eastAsia"/>
                <w:sz w:val="24"/>
                <w:szCs w:val="24"/>
              </w:rPr>
              <w:t>した順に配信されます。</w:t>
            </w:r>
          </w:p>
        </w:tc>
      </w:tr>
      <w:tr w:rsidR="00CF6F98" w:rsidRPr="005407CA" w14:paraId="13E2576A" w14:textId="77777777" w:rsidTr="004E53EE">
        <w:tc>
          <w:tcPr>
            <w:tcW w:w="2405" w:type="dxa"/>
          </w:tcPr>
          <w:p w14:paraId="5BB2463E" w14:textId="77777777"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一斉配信</w:t>
            </w:r>
          </w:p>
        </w:tc>
        <w:tc>
          <w:tcPr>
            <w:tcW w:w="7563" w:type="dxa"/>
          </w:tcPr>
          <w:p w14:paraId="67AEEF4F" w14:textId="1FEA5EC1"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同一高スキル内のオペレーター全員に配信されます。</w:t>
            </w:r>
          </w:p>
          <w:p w14:paraId="7D41CBE1" w14:textId="6F052A72"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（受付中オペレーター全員の電話が鳴る）</w:t>
            </w:r>
          </w:p>
          <w:p w14:paraId="613D9DFA" w14:textId="7B66AAE1"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※オペレーターのモードがリンギングモードの場合に利用可能です。</w:t>
            </w:r>
          </w:p>
        </w:tc>
      </w:tr>
      <w:tr w:rsidR="00CF6F98" w:rsidRPr="005407CA" w14:paraId="7EFE9DE4" w14:textId="77777777" w:rsidTr="004E53EE">
        <w:tc>
          <w:tcPr>
            <w:tcW w:w="2405" w:type="dxa"/>
          </w:tcPr>
          <w:p w14:paraId="6D403DF2" w14:textId="77777777"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全スキルランダム（高スキル優先）</w:t>
            </w:r>
          </w:p>
        </w:tc>
        <w:tc>
          <w:tcPr>
            <w:tcW w:w="7563" w:type="dxa"/>
          </w:tcPr>
          <w:p w14:paraId="54954ED8" w14:textId="77777777"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スキルレベルにかかわらずランダムに配信します。</w:t>
            </w:r>
          </w:p>
        </w:tc>
      </w:tr>
    </w:tbl>
    <w:p w14:paraId="41AB85FE" w14:textId="77777777" w:rsidR="001B23F3" w:rsidRDefault="001B23F3" w:rsidP="005B072F">
      <w:pPr>
        <w:widowControl/>
        <w:spacing w:line="480" w:lineRule="exact"/>
        <w:rPr>
          <w:rFonts w:ascii="ＭＳ Ｐゴシック" w:eastAsia="ＭＳ Ｐゴシック" w:hAnsi="ＭＳ Ｐゴシック"/>
          <w:b/>
          <w:sz w:val="28"/>
          <w:szCs w:val="28"/>
        </w:rPr>
      </w:pPr>
    </w:p>
    <w:p w14:paraId="710D6A39" w14:textId="77777777" w:rsidR="00830E02" w:rsidRDefault="00830E02">
      <w:pPr>
        <w:widowControl/>
        <w:jc w:val="left"/>
        <w:rPr>
          <w:rFonts w:ascii="ＭＳ Ｐゴシック" w:eastAsia="ＭＳ Ｐゴシック" w:hAnsi="ＭＳ Ｐゴシック"/>
          <w:b/>
          <w:sz w:val="28"/>
          <w:szCs w:val="28"/>
        </w:rPr>
      </w:pPr>
      <w:r>
        <w:rPr>
          <w:rFonts w:ascii="ＭＳ Ｐゴシック" w:eastAsia="ＭＳ Ｐゴシック" w:hAnsi="ＭＳ Ｐゴシック"/>
          <w:b/>
          <w:sz w:val="28"/>
          <w:szCs w:val="28"/>
        </w:rPr>
        <w:br w:type="page"/>
      </w:r>
    </w:p>
    <w:p w14:paraId="6BC816C5" w14:textId="3A628823" w:rsidR="00BF4280" w:rsidRPr="005407CA" w:rsidRDefault="00F05E64"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3）</w:t>
      </w:r>
      <w:r>
        <w:rPr>
          <w:rFonts w:ascii="游ゴシック" w:eastAsia="游ゴシック" w:hAnsi="游ゴシック" w:hint="eastAsia"/>
          <w:sz w:val="24"/>
          <w:szCs w:val="24"/>
        </w:rPr>
        <w:t>-2</w:t>
      </w:r>
      <w:r w:rsidR="00BF4280">
        <w:rPr>
          <w:rFonts w:ascii="游ゴシック" w:eastAsia="游ゴシック" w:hAnsi="游ゴシック" w:hint="eastAsia"/>
          <w:sz w:val="24"/>
          <w:szCs w:val="24"/>
        </w:rPr>
        <w:t xml:space="preserve">　</w:t>
      </w:r>
      <w:r w:rsidR="00BF4280" w:rsidRPr="005407CA">
        <w:rPr>
          <w:rFonts w:ascii="游ゴシック" w:eastAsia="游ゴシック" w:hAnsi="游ゴシック" w:hint="eastAsia"/>
          <w:sz w:val="24"/>
          <w:szCs w:val="24"/>
        </w:rPr>
        <w:t>作業グループ（ACD）設定編集画面</w:t>
      </w:r>
      <w:r w:rsidR="00BF4280">
        <w:rPr>
          <w:rFonts w:ascii="游ゴシック" w:eastAsia="游ゴシック" w:hAnsi="游ゴシック" w:hint="eastAsia"/>
          <w:sz w:val="24"/>
          <w:szCs w:val="24"/>
        </w:rPr>
        <w:t>続き</w:t>
      </w:r>
    </w:p>
    <w:p w14:paraId="3692200C" w14:textId="775BA54E" w:rsidR="002057CA" w:rsidRPr="005407CA" w:rsidRDefault="00FC4E83" w:rsidP="005B072F">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3850D5DB" wp14:editId="60EB3945">
            <wp:extent cx="6114413" cy="3038475"/>
            <wp:effectExtent l="57150" t="76200" r="58420" b="6667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9422" cy="3045933"/>
                    </a:xfrm>
                    <a:prstGeom prst="rect">
                      <a:avLst/>
                    </a:prstGeom>
                    <a:noFill/>
                    <a:ln>
                      <a:noFill/>
                    </a:ln>
                    <a:effectLst>
                      <a:outerShdw blurRad="63500" algn="t" rotWithShape="0">
                        <a:prstClr val="black">
                          <a:alpha val="40000"/>
                        </a:prstClr>
                      </a:outerShdw>
                    </a:effectLst>
                  </pic:spPr>
                </pic:pic>
              </a:graphicData>
            </a:graphic>
          </wp:inline>
        </w:drawing>
      </w:r>
    </w:p>
    <w:p w14:paraId="3779D7C9" w14:textId="77777777" w:rsidR="002057CA" w:rsidRPr="005407CA" w:rsidRDefault="002057CA" w:rsidP="005407CA">
      <w:pPr>
        <w:widowControl/>
        <w:spacing w:line="400" w:lineRule="exact"/>
        <w:jc w:val="left"/>
        <w:rPr>
          <w:rFonts w:ascii="游ゴシック" w:eastAsia="游ゴシック" w:hAnsi="游ゴシック"/>
          <w:sz w:val="24"/>
          <w:szCs w:val="24"/>
        </w:rPr>
      </w:pPr>
    </w:p>
    <w:tbl>
      <w:tblPr>
        <w:tblStyle w:val="af5"/>
        <w:tblW w:w="0" w:type="auto"/>
        <w:tblLayout w:type="fixed"/>
        <w:tblLook w:val="04A0" w:firstRow="1" w:lastRow="0" w:firstColumn="1" w:lastColumn="0" w:noHBand="0" w:noVBand="1"/>
      </w:tblPr>
      <w:tblGrid>
        <w:gridCol w:w="2122"/>
        <w:gridCol w:w="7846"/>
      </w:tblGrid>
      <w:tr w:rsidR="002057CA" w:rsidRPr="005407CA" w14:paraId="57E456AE" w14:textId="77777777" w:rsidTr="00E7739E">
        <w:trPr>
          <w:trHeight w:val="2590"/>
        </w:trPr>
        <w:tc>
          <w:tcPr>
            <w:tcW w:w="2122" w:type="dxa"/>
          </w:tcPr>
          <w:p w14:paraId="1EA446C6" w14:textId="4D8472BE" w:rsidR="002057CA" w:rsidRPr="005407CA" w:rsidRDefault="002057C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オペレーター向けガイダンス</w:t>
            </w:r>
          </w:p>
        </w:tc>
        <w:tc>
          <w:tcPr>
            <w:tcW w:w="7846" w:type="dxa"/>
          </w:tcPr>
          <w:p w14:paraId="3508D90A" w14:textId="46E10DD8" w:rsidR="002057CA" w:rsidRPr="005407CA" w:rsidRDefault="00E60E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オペレーターが複数のACDに所属している場合、</w:t>
            </w:r>
            <w:r w:rsidR="00DE261A" w:rsidRPr="005407CA">
              <w:rPr>
                <w:rFonts w:ascii="游ゴシック" w:eastAsia="游ゴシック" w:hAnsi="游ゴシック" w:hint="eastAsia"/>
                <w:sz w:val="24"/>
                <w:szCs w:val="24"/>
              </w:rPr>
              <w:t>着信時に</w:t>
            </w:r>
            <w:r w:rsidR="0025189A" w:rsidRPr="005407CA">
              <w:rPr>
                <w:rFonts w:ascii="游ゴシック" w:eastAsia="游ゴシック" w:hAnsi="游ゴシック" w:hint="eastAsia"/>
                <w:sz w:val="24"/>
                <w:szCs w:val="24"/>
              </w:rPr>
              <w:t>オペレーター</w:t>
            </w:r>
            <w:r w:rsidRPr="005407CA">
              <w:rPr>
                <w:rFonts w:ascii="游ゴシック" w:eastAsia="游ゴシック" w:hAnsi="游ゴシック" w:hint="eastAsia"/>
                <w:sz w:val="24"/>
                <w:szCs w:val="24"/>
              </w:rPr>
              <w:t>向けにガイダンス</w:t>
            </w:r>
            <w:r w:rsidR="0025189A" w:rsidRPr="005407CA">
              <w:rPr>
                <w:rFonts w:ascii="游ゴシック" w:eastAsia="游ゴシック" w:hAnsi="游ゴシック" w:hint="eastAsia"/>
                <w:sz w:val="24"/>
                <w:szCs w:val="24"/>
              </w:rPr>
              <w:t>を流すことができる設定</w:t>
            </w:r>
            <w:r w:rsidRPr="005407CA">
              <w:rPr>
                <w:rFonts w:ascii="游ゴシック" w:eastAsia="游ゴシック" w:hAnsi="游ゴシック" w:hint="eastAsia"/>
                <w:sz w:val="24"/>
                <w:szCs w:val="24"/>
              </w:rPr>
              <w:t>です。（ウィスパー）</w:t>
            </w:r>
          </w:p>
          <w:tbl>
            <w:tblPr>
              <w:tblStyle w:val="af5"/>
              <w:tblW w:w="7549" w:type="dxa"/>
              <w:tblLayout w:type="fixed"/>
              <w:tblLook w:val="04A0" w:firstRow="1" w:lastRow="0" w:firstColumn="1" w:lastColumn="0" w:noHBand="0" w:noVBand="1"/>
            </w:tblPr>
            <w:tblGrid>
              <w:gridCol w:w="1445"/>
              <w:gridCol w:w="6104"/>
            </w:tblGrid>
            <w:tr w:rsidR="00E60E59" w:rsidRPr="005407CA" w14:paraId="2E44A0AE" w14:textId="77777777" w:rsidTr="00A84EC1">
              <w:tc>
                <w:tcPr>
                  <w:tcW w:w="1445" w:type="dxa"/>
                </w:tcPr>
                <w:p w14:paraId="75F0801E" w14:textId="5BCD167C" w:rsidR="00E60E59" w:rsidRPr="005407CA" w:rsidRDefault="00E60E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流さない</w:t>
                  </w:r>
                </w:p>
              </w:tc>
              <w:tc>
                <w:tcPr>
                  <w:tcW w:w="6104" w:type="dxa"/>
                </w:tcPr>
                <w:p w14:paraId="266FE8D9" w14:textId="4934D64F" w:rsidR="00E60E59" w:rsidRPr="005407CA" w:rsidRDefault="00E60E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オペレーター向けガイダンスを流しません。</w:t>
                  </w:r>
                </w:p>
              </w:tc>
            </w:tr>
            <w:tr w:rsidR="00E60E59" w:rsidRPr="005407CA" w14:paraId="47A5CCBD" w14:textId="77777777" w:rsidTr="00A84EC1">
              <w:tc>
                <w:tcPr>
                  <w:tcW w:w="1445" w:type="dxa"/>
                </w:tcPr>
                <w:p w14:paraId="19D4F081" w14:textId="6C2F71D3" w:rsidR="00E60E59" w:rsidRPr="005407CA" w:rsidRDefault="00E60E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カスタム</w:t>
                  </w:r>
                </w:p>
              </w:tc>
              <w:tc>
                <w:tcPr>
                  <w:tcW w:w="6104" w:type="dxa"/>
                </w:tcPr>
                <w:p w14:paraId="191B4EAC" w14:textId="0EF0F948" w:rsidR="00E60E59" w:rsidRPr="005407CA" w:rsidRDefault="00E60E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ガイダンスの音源を取り込</w:t>
                  </w:r>
                  <w:r w:rsidR="00972004" w:rsidRPr="005407CA">
                    <w:rPr>
                      <w:rFonts w:ascii="游ゴシック" w:eastAsia="游ゴシック" w:hAnsi="游ゴシック" w:hint="eastAsia"/>
                      <w:sz w:val="24"/>
                      <w:szCs w:val="24"/>
                    </w:rPr>
                    <w:t>んでいただ</w:t>
                  </w:r>
                  <w:r w:rsidR="00617B20" w:rsidRPr="005407CA">
                    <w:rPr>
                      <w:rFonts w:ascii="游ゴシック" w:eastAsia="游ゴシック" w:hAnsi="游ゴシック" w:hint="eastAsia"/>
                      <w:sz w:val="24"/>
                      <w:szCs w:val="24"/>
                    </w:rPr>
                    <w:t>くことで</w:t>
                  </w:r>
                  <w:r w:rsidRPr="005407CA">
                    <w:rPr>
                      <w:rFonts w:ascii="游ゴシック" w:eastAsia="游ゴシック" w:hAnsi="游ゴシック" w:hint="eastAsia"/>
                      <w:sz w:val="24"/>
                      <w:szCs w:val="24"/>
                    </w:rPr>
                    <w:t>、該当ACDに着信した場合に</w:t>
                  </w:r>
                  <w:r w:rsidR="00617B20" w:rsidRPr="005407CA">
                    <w:rPr>
                      <w:rFonts w:ascii="游ゴシック" w:eastAsia="游ゴシック" w:hAnsi="游ゴシック" w:hint="eastAsia"/>
                      <w:sz w:val="24"/>
                      <w:szCs w:val="24"/>
                    </w:rPr>
                    <w:t>ウィスパーを</w:t>
                  </w:r>
                  <w:r w:rsidRPr="005407CA">
                    <w:rPr>
                      <w:rFonts w:ascii="游ゴシック" w:eastAsia="游ゴシック" w:hAnsi="游ゴシック" w:hint="eastAsia"/>
                      <w:sz w:val="24"/>
                      <w:szCs w:val="24"/>
                    </w:rPr>
                    <w:t>流</w:t>
                  </w:r>
                  <w:r w:rsidR="00972004" w:rsidRPr="005407CA">
                    <w:rPr>
                      <w:rFonts w:ascii="游ゴシック" w:eastAsia="游ゴシック" w:hAnsi="游ゴシック" w:hint="eastAsia"/>
                      <w:sz w:val="24"/>
                      <w:szCs w:val="24"/>
                    </w:rPr>
                    <w:t>すことができます</w:t>
                  </w:r>
                  <w:r w:rsidRPr="005407CA">
                    <w:rPr>
                      <w:rFonts w:ascii="游ゴシック" w:eastAsia="游ゴシック" w:hAnsi="游ゴシック" w:hint="eastAsia"/>
                      <w:sz w:val="24"/>
                      <w:szCs w:val="24"/>
                    </w:rPr>
                    <w:t>。wavファイル</w:t>
                  </w:r>
                  <w:r w:rsidR="006F4E8F">
                    <w:rPr>
                      <w:rFonts w:ascii="游ゴシック" w:eastAsia="游ゴシック" w:hAnsi="游ゴシック" w:hint="eastAsia"/>
                      <w:sz w:val="24"/>
                      <w:szCs w:val="24"/>
                    </w:rPr>
                    <w:t>の</w:t>
                  </w:r>
                  <w:r w:rsidRPr="005407CA">
                    <w:rPr>
                      <w:rFonts w:ascii="游ゴシック" w:eastAsia="游ゴシック" w:hAnsi="游ゴシック" w:hint="eastAsia"/>
                      <w:sz w:val="24"/>
                      <w:szCs w:val="24"/>
                    </w:rPr>
                    <w:t>音源をご用意ください。</w:t>
                  </w:r>
                </w:p>
              </w:tc>
            </w:tr>
          </w:tbl>
          <w:p w14:paraId="1F3BE59C" w14:textId="3CAC320C" w:rsidR="0025189A" w:rsidRPr="005407CA" w:rsidRDefault="0025189A" w:rsidP="005407CA">
            <w:pPr>
              <w:widowControl/>
              <w:spacing w:line="400" w:lineRule="exact"/>
              <w:jc w:val="left"/>
              <w:rPr>
                <w:rFonts w:ascii="游ゴシック" w:eastAsia="游ゴシック" w:hAnsi="游ゴシック"/>
                <w:sz w:val="24"/>
                <w:szCs w:val="24"/>
              </w:rPr>
            </w:pPr>
          </w:p>
        </w:tc>
      </w:tr>
      <w:tr w:rsidR="002057CA" w:rsidRPr="005407CA" w14:paraId="2DBB94DE" w14:textId="77777777" w:rsidTr="00E7739E">
        <w:tc>
          <w:tcPr>
            <w:tcW w:w="2122" w:type="dxa"/>
          </w:tcPr>
          <w:p w14:paraId="6DDE3636" w14:textId="345C9BAE" w:rsidR="002057CA" w:rsidRPr="005407CA" w:rsidRDefault="002057C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配信タイムアウト</w:t>
            </w:r>
          </w:p>
        </w:tc>
        <w:tc>
          <w:tcPr>
            <w:tcW w:w="7846" w:type="dxa"/>
          </w:tcPr>
          <w:p w14:paraId="21A7371E" w14:textId="6063348D" w:rsidR="002057CA" w:rsidRPr="005407CA" w:rsidRDefault="004F1DE1"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オペレーターに配信する時間を設定します。※詳細は</w:t>
            </w:r>
            <w:r w:rsidR="00CE6037">
              <w:fldChar w:fldCharType="begin"/>
            </w:r>
            <w:r w:rsidR="00CE6037">
              <w:instrText xml:space="preserve"> HYPERLINK \l "_9．2．「待ち呼」「溢れ呼」「自動応答設定」の関係" </w:instrText>
            </w:r>
            <w:r w:rsidR="00CE6037">
              <w:fldChar w:fldCharType="separate"/>
            </w:r>
            <w:r w:rsidR="004465CC" w:rsidRPr="004465CC">
              <w:rPr>
                <w:rStyle w:val="a9"/>
                <w:rFonts w:ascii="游ゴシック" w:eastAsia="游ゴシック" w:hAnsi="游ゴシック" w:hint="eastAsia"/>
                <w:sz w:val="24"/>
                <w:szCs w:val="24"/>
              </w:rPr>
              <w:t>3</w:t>
            </w:r>
            <w:r w:rsidR="009B04C1">
              <w:rPr>
                <w:rStyle w:val="a9"/>
                <w:rFonts w:ascii="游ゴシック" w:eastAsia="游ゴシック" w:hAnsi="游ゴシック" w:hint="eastAsia"/>
                <w:sz w:val="24"/>
                <w:szCs w:val="24"/>
              </w:rPr>
              <w:t>8</w:t>
            </w:r>
            <w:r w:rsidRPr="004465CC">
              <w:rPr>
                <w:rStyle w:val="a9"/>
                <w:rFonts w:ascii="游ゴシック" w:eastAsia="游ゴシック" w:hAnsi="游ゴシック" w:hint="eastAsia"/>
                <w:sz w:val="24"/>
                <w:szCs w:val="24"/>
              </w:rPr>
              <w:t>ページ</w:t>
            </w:r>
            <w:r w:rsidR="00CE6037">
              <w:rPr>
                <w:rStyle w:val="a9"/>
                <w:rFonts w:ascii="游ゴシック" w:eastAsia="游ゴシック" w:hAnsi="游ゴシック"/>
                <w:sz w:val="24"/>
                <w:szCs w:val="24"/>
              </w:rPr>
              <w:fldChar w:fldCharType="end"/>
            </w:r>
            <w:r w:rsidR="004465CC">
              <w:rPr>
                <w:rFonts w:ascii="游ゴシック" w:eastAsia="游ゴシック" w:hAnsi="游ゴシック" w:hint="eastAsia"/>
                <w:sz w:val="24"/>
                <w:szCs w:val="24"/>
              </w:rPr>
              <w:t>以降</w:t>
            </w:r>
          </w:p>
          <w:p w14:paraId="00D2B021" w14:textId="4AA7C916" w:rsidR="00A83238" w:rsidRPr="005407CA" w:rsidRDefault="00E46C3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配信タイムアウト中、</w:t>
            </w:r>
            <w:r w:rsidR="002C5265">
              <w:rPr>
                <w:rFonts w:ascii="游ゴシック" w:eastAsia="游ゴシック" w:hAnsi="游ゴシック" w:hint="eastAsia"/>
                <w:sz w:val="24"/>
                <w:szCs w:val="24"/>
              </w:rPr>
              <w:t>配信された</w:t>
            </w:r>
            <w:r w:rsidRPr="005407CA">
              <w:rPr>
                <w:rFonts w:ascii="游ゴシック" w:eastAsia="游ゴシック" w:hAnsi="游ゴシック" w:hint="eastAsia"/>
                <w:sz w:val="24"/>
                <w:szCs w:val="24"/>
              </w:rPr>
              <w:t>オペレーターは電話をとることが出来ます。</w:t>
            </w:r>
            <w:r w:rsidR="00A83238">
              <w:rPr>
                <w:rFonts w:ascii="游ゴシック" w:eastAsia="游ゴシック" w:hAnsi="游ゴシック" w:hint="eastAsia"/>
                <w:sz w:val="24"/>
                <w:szCs w:val="24"/>
              </w:rPr>
              <w:t>この間、待ち呼側には呼出音タイプ（次ページ）で選択した音が流れます。</w:t>
            </w:r>
          </w:p>
        </w:tc>
      </w:tr>
      <w:tr w:rsidR="002057CA" w:rsidRPr="005407CA" w14:paraId="7407D973" w14:textId="77777777" w:rsidTr="00E7739E">
        <w:tc>
          <w:tcPr>
            <w:tcW w:w="2122" w:type="dxa"/>
          </w:tcPr>
          <w:p w14:paraId="104AC8F1" w14:textId="79BB133C" w:rsidR="002057CA" w:rsidRPr="005407CA" w:rsidRDefault="002057C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配信リトライ間隔</w:t>
            </w:r>
          </w:p>
        </w:tc>
        <w:tc>
          <w:tcPr>
            <w:tcW w:w="7846" w:type="dxa"/>
          </w:tcPr>
          <w:p w14:paraId="43BF1179" w14:textId="14AAD5A4" w:rsidR="002057CA" w:rsidRPr="005407CA" w:rsidRDefault="00BF5DFA" w:rsidP="005407CA">
            <w:pPr>
              <w:widowControl/>
              <w:spacing w:line="400" w:lineRule="exact"/>
              <w:jc w:val="left"/>
              <w:rPr>
                <w:rFonts w:ascii="游ゴシック" w:eastAsia="游ゴシック" w:hAnsi="游ゴシック"/>
                <w:sz w:val="24"/>
                <w:szCs w:val="24"/>
              </w:rPr>
            </w:pPr>
            <w:r w:rsidRPr="00BF5DFA">
              <w:rPr>
                <w:rFonts w:ascii="游ゴシック" w:eastAsia="游ゴシック" w:hAnsi="游ゴシック" w:hint="eastAsia"/>
                <w:sz w:val="24"/>
                <w:szCs w:val="24"/>
              </w:rPr>
              <w:t>デフォルトの</w:t>
            </w:r>
            <w:r w:rsidR="004F1DE1" w:rsidRPr="00BF5DFA">
              <w:rPr>
                <w:rFonts w:ascii="游ゴシック" w:eastAsia="游ゴシック" w:hAnsi="游ゴシック" w:hint="eastAsia"/>
                <w:sz w:val="24"/>
                <w:szCs w:val="24"/>
              </w:rPr>
              <w:t>1秒</w:t>
            </w:r>
            <w:r w:rsidRPr="00BF5DFA">
              <w:rPr>
                <w:rFonts w:ascii="游ゴシック" w:eastAsia="游ゴシック" w:hAnsi="游ゴシック" w:hint="eastAsia"/>
                <w:sz w:val="24"/>
                <w:szCs w:val="24"/>
              </w:rPr>
              <w:t>のまま</w:t>
            </w:r>
            <w:r>
              <w:rPr>
                <w:rFonts w:ascii="游ゴシック" w:eastAsia="游ゴシック" w:hAnsi="游ゴシック" w:hint="eastAsia"/>
                <w:sz w:val="24"/>
                <w:szCs w:val="24"/>
              </w:rPr>
              <w:t>に</w:t>
            </w:r>
            <w:r w:rsidR="004F1DE1" w:rsidRPr="005407CA">
              <w:rPr>
                <w:rFonts w:ascii="游ゴシック" w:eastAsia="游ゴシック" w:hAnsi="游ゴシック" w:hint="eastAsia"/>
                <w:sz w:val="24"/>
                <w:szCs w:val="24"/>
              </w:rPr>
              <w:t>して下さい。</w:t>
            </w:r>
          </w:p>
          <w:p w14:paraId="2DEBAA09" w14:textId="7C3EA2D9" w:rsidR="00E46C3E" w:rsidRDefault="00E46C3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配信リトライ間隔中、オペレーターは電話をとることが出来ません。</w:t>
            </w:r>
          </w:p>
          <w:p w14:paraId="200B7EB0" w14:textId="6743EC79" w:rsidR="00A83238" w:rsidRPr="005407CA" w:rsidRDefault="00A83238"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この間、待ち呼側には呼出音タイプ（次ページ）で選択した音が流れます。</w:t>
            </w:r>
          </w:p>
        </w:tc>
      </w:tr>
      <w:tr w:rsidR="002057CA" w:rsidRPr="005407CA" w14:paraId="2837C2A8" w14:textId="77777777" w:rsidTr="00E7739E">
        <w:tc>
          <w:tcPr>
            <w:tcW w:w="2122" w:type="dxa"/>
          </w:tcPr>
          <w:p w14:paraId="6C2DF91D" w14:textId="07884FBB" w:rsidR="002057CA" w:rsidRPr="005407CA" w:rsidRDefault="002057C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自動</w:t>
            </w:r>
            <w:r w:rsidR="00F62DBA" w:rsidRPr="005407CA">
              <w:rPr>
                <w:rFonts w:ascii="游ゴシック" w:eastAsia="游ゴシック" w:hAnsi="游ゴシック" w:hint="eastAsia"/>
                <w:sz w:val="24"/>
                <w:szCs w:val="24"/>
              </w:rPr>
              <w:t>後処理時間</w:t>
            </w:r>
          </w:p>
        </w:tc>
        <w:tc>
          <w:tcPr>
            <w:tcW w:w="7846" w:type="dxa"/>
          </w:tcPr>
          <w:p w14:paraId="02AF894D" w14:textId="798DB5A4" w:rsidR="004F1DE1" w:rsidRPr="005407CA" w:rsidRDefault="004F1DE1"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切電後、オペレーターが受付ボタンを押下しても、設定した時間内は後処理のステータス</w:t>
            </w:r>
            <w:r w:rsidR="006963C3" w:rsidRPr="005407CA">
              <w:rPr>
                <w:rFonts w:ascii="游ゴシック" w:eastAsia="游ゴシック" w:hAnsi="游ゴシック" w:hint="eastAsia"/>
                <w:sz w:val="24"/>
                <w:szCs w:val="24"/>
              </w:rPr>
              <w:t>から変更できなくなります</w:t>
            </w:r>
            <w:r w:rsidRPr="005407CA">
              <w:rPr>
                <w:rFonts w:ascii="游ゴシック" w:eastAsia="游ゴシック" w:hAnsi="游ゴシック" w:hint="eastAsia"/>
                <w:sz w:val="24"/>
                <w:szCs w:val="24"/>
              </w:rPr>
              <w:t>。</w:t>
            </w:r>
          </w:p>
          <w:p w14:paraId="3ABAB829" w14:textId="033B3B8C" w:rsidR="004F1DE1" w:rsidRPr="005407CA" w:rsidRDefault="004F1DE1"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w:t>
            </w:r>
            <w:r w:rsidR="00E7739E">
              <w:rPr>
                <w:rFonts w:ascii="游ゴシック" w:eastAsia="游ゴシック" w:hAnsi="游ゴシック" w:hint="eastAsia"/>
                <w:sz w:val="24"/>
                <w:szCs w:val="24"/>
              </w:rPr>
              <w:t>自動で受付中のステータスには切り替わりません。</w:t>
            </w:r>
            <w:r w:rsidRPr="005407CA">
              <w:rPr>
                <w:rFonts w:ascii="游ゴシック" w:eastAsia="游ゴシック" w:hAnsi="游ゴシック" w:hint="eastAsia"/>
                <w:sz w:val="24"/>
                <w:szCs w:val="24"/>
              </w:rPr>
              <w:t>後処理から受付中のステータスにするには、オペレーターが受付ボタンを押下する必要があります。</w:t>
            </w:r>
          </w:p>
        </w:tc>
      </w:tr>
    </w:tbl>
    <w:p w14:paraId="3A62B148" w14:textId="7737EFA5" w:rsidR="00FC4E83" w:rsidRDefault="00FC4E83">
      <w:r>
        <w:br w:type="page"/>
      </w:r>
    </w:p>
    <w:p w14:paraId="7B25CE2F" w14:textId="609508FB" w:rsidR="00FC4E83" w:rsidRPr="005407CA" w:rsidRDefault="00FC4E83" w:rsidP="00FC4E83">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3）</w:t>
      </w:r>
      <w:r>
        <w:rPr>
          <w:rFonts w:ascii="游ゴシック" w:eastAsia="游ゴシック" w:hAnsi="游ゴシック" w:hint="eastAsia"/>
          <w:sz w:val="24"/>
          <w:szCs w:val="24"/>
        </w:rPr>
        <w:t xml:space="preserve">-3　</w:t>
      </w:r>
      <w:r w:rsidRPr="005407CA">
        <w:rPr>
          <w:rFonts w:ascii="游ゴシック" w:eastAsia="游ゴシック" w:hAnsi="游ゴシック" w:hint="eastAsia"/>
          <w:sz w:val="24"/>
          <w:szCs w:val="24"/>
        </w:rPr>
        <w:t>作業グループ（ACD）設定編集画面</w:t>
      </w:r>
      <w:r>
        <w:rPr>
          <w:rFonts w:ascii="游ゴシック" w:eastAsia="游ゴシック" w:hAnsi="游ゴシック" w:hint="eastAsia"/>
          <w:sz w:val="24"/>
          <w:szCs w:val="24"/>
        </w:rPr>
        <w:t>続き</w:t>
      </w:r>
    </w:p>
    <w:p w14:paraId="37F17AA3" w14:textId="1074F1AF" w:rsidR="00FC4E83" w:rsidRPr="00FC4E83" w:rsidRDefault="00FC4E83">
      <w:r>
        <w:rPr>
          <w:noProof/>
        </w:rPr>
        <w:drawing>
          <wp:inline distT="0" distB="0" distL="0" distR="0" wp14:anchorId="7AA4A3A6" wp14:editId="7868E23F">
            <wp:extent cx="6210755" cy="2057400"/>
            <wp:effectExtent l="57150" t="76200" r="57150" b="76200"/>
            <wp:docPr id="929" name="図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51939" cy="2071043"/>
                    </a:xfrm>
                    <a:prstGeom prst="rect">
                      <a:avLst/>
                    </a:prstGeom>
                    <a:noFill/>
                    <a:ln>
                      <a:noFill/>
                    </a:ln>
                    <a:effectLst>
                      <a:outerShdw blurRad="63500" algn="t" rotWithShape="0">
                        <a:prstClr val="black">
                          <a:alpha val="40000"/>
                        </a:prstClr>
                      </a:outerShdw>
                    </a:effectLst>
                  </pic:spPr>
                </pic:pic>
              </a:graphicData>
            </a:graphic>
          </wp:inline>
        </w:drawing>
      </w:r>
    </w:p>
    <w:p w14:paraId="744B7AB4" w14:textId="77777777" w:rsidR="00FC4E83" w:rsidRDefault="00FC4E83"/>
    <w:tbl>
      <w:tblPr>
        <w:tblStyle w:val="af5"/>
        <w:tblW w:w="0" w:type="auto"/>
        <w:tblLayout w:type="fixed"/>
        <w:tblLook w:val="04A0" w:firstRow="1" w:lastRow="0" w:firstColumn="1" w:lastColumn="0" w:noHBand="0" w:noVBand="1"/>
      </w:tblPr>
      <w:tblGrid>
        <w:gridCol w:w="1980"/>
        <w:gridCol w:w="7988"/>
      </w:tblGrid>
      <w:tr w:rsidR="00F81646" w:rsidRPr="005407CA" w14:paraId="12D78870" w14:textId="77777777" w:rsidTr="007945A9">
        <w:trPr>
          <w:trHeight w:val="3300"/>
        </w:trPr>
        <w:tc>
          <w:tcPr>
            <w:tcW w:w="1980" w:type="dxa"/>
          </w:tcPr>
          <w:p w14:paraId="1E63B5A6" w14:textId="155D6119" w:rsidR="00F81646" w:rsidRPr="005407CA" w:rsidRDefault="00F81646"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呼出音タイプ（顧客向け）</w:t>
            </w:r>
          </w:p>
        </w:tc>
        <w:tc>
          <w:tcPr>
            <w:tcW w:w="7988" w:type="dxa"/>
          </w:tcPr>
          <w:p w14:paraId="6D01F798" w14:textId="0F159916" w:rsidR="00F81646" w:rsidRPr="005407CA" w:rsidRDefault="006963C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待ち呼状態の</w:t>
            </w:r>
            <w:r w:rsidR="00F81646" w:rsidRPr="005407CA">
              <w:rPr>
                <w:rFonts w:ascii="游ゴシック" w:eastAsia="游ゴシック" w:hAnsi="游ゴシック" w:hint="eastAsia"/>
                <w:sz w:val="24"/>
                <w:szCs w:val="24"/>
              </w:rPr>
              <w:t>顧客に流れる呼出音を設定します。</w:t>
            </w:r>
          </w:p>
          <w:tbl>
            <w:tblPr>
              <w:tblStyle w:val="af5"/>
              <w:tblW w:w="7676" w:type="dxa"/>
              <w:tblLayout w:type="fixed"/>
              <w:tblLook w:val="04A0" w:firstRow="1" w:lastRow="0" w:firstColumn="1" w:lastColumn="0" w:noHBand="0" w:noVBand="1"/>
            </w:tblPr>
            <w:tblGrid>
              <w:gridCol w:w="1591"/>
              <w:gridCol w:w="6085"/>
            </w:tblGrid>
            <w:tr w:rsidR="00F81646" w:rsidRPr="005407CA" w14:paraId="75447B33" w14:textId="77777777" w:rsidTr="00FC4E83">
              <w:tc>
                <w:tcPr>
                  <w:tcW w:w="1591" w:type="dxa"/>
                </w:tcPr>
                <w:p w14:paraId="7F848604" w14:textId="77777777" w:rsidR="00F81646" w:rsidRPr="005407CA" w:rsidRDefault="00F816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コール音</w:t>
                  </w:r>
                </w:p>
              </w:tc>
              <w:tc>
                <w:tcPr>
                  <w:tcW w:w="6085" w:type="dxa"/>
                </w:tcPr>
                <w:p w14:paraId="1A1634C7" w14:textId="77777777" w:rsidR="00F81646" w:rsidRPr="005407CA" w:rsidRDefault="00F816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一般的な呼出音「プルルルル」が流れます。</w:t>
                  </w:r>
                </w:p>
                <w:p w14:paraId="60F36A5E" w14:textId="13FFA8AF" w:rsidR="00F81646" w:rsidRPr="005407CA" w:rsidRDefault="00F816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※コール音を選択した場合、待ち呼アナウンスは流せません。</w:t>
                  </w:r>
                </w:p>
              </w:tc>
            </w:tr>
            <w:tr w:rsidR="00F81646" w:rsidRPr="005407CA" w14:paraId="7AC00D86" w14:textId="77777777" w:rsidTr="00FC4E83">
              <w:tc>
                <w:tcPr>
                  <w:tcW w:w="1591" w:type="dxa"/>
                </w:tcPr>
                <w:p w14:paraId="5F3758AC" w14:textId="77777777" w:rsidR="00F81646" w:rsidRPr="005407CA" w:rsidRDefault="00F816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ディフォルト音声</w:t>
                  </w:r>
                </w:p>
              </w:tc>
              <w:tc>
                <w:tcPr>
                  <w:tcW w:w="6085" w:type="dxa"/>
                </w:tcPr>
                <w:p w14:paraId="6951B625" w14:textId="77777777" w:rsidR="00F81646" w:rsidRPr="005407CA" w:rsidRDefault="00F81646" w:rsidP="005407CA">
                  <w:pPr>
                    <w:widowControl/>
                    <w:spacing w:line="400" w:lineRule="exact"/>
                    <w:rPr>
                      <w:rFonts w:ascii="游ゴシック" w:eastAsia="游ゴシック" w:hAnsi="游ゴシック"/>
                      <w:sz w:val="24"/>
                      <w:szCs w:val="24"/>
                    </w:rPr>
                  </w:pPr>
                  <w:proofErr w:type="spellStart"/>
                  <w:r w:rsidRPr="005407CA">
                    <w:rPr>
                      <w:rFonts w:ascii="游ゴシック" w:eastAsia="游ゴシック" w:hAnsi="游ゴシック" w:hint="eastAsia"/>
                      <w:sz w:val="24"/>
                      <w:szCs w:val="24"/>
                    </w:rPr>
                    <w:t>BlueBean</w:t>
                  </w:r>
                  <w:proofErr w:type="spellEnd"/>
                  <w:r w:rsidRPr="005407CA">
                    <w:rPr>
                      <w:rFonts w:ascii="游ゴシック" w:eastAsia="游ゴシック" w:hAnsi="游ゴシック" w:hint="eastAsia"/>
                      <w:sz w:val="24"/>
                      <w:szCs w:val="24"/>
                    </w:rPr>
                    <w:t>にデフォルトで入っている音楽を流します。</w:t>
                  </w:r>
                </w:p>
                <w:p w14:paraId="7EC58659" w14:textId="3D88D80D" w:rsidR="00F81646" w:rsidRPr="005407CA" w:rsidRDefault="00F816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※音楽はダウンロード頂くことで、</w:t>
                  </w:r>
                  <w:r w:rsidR="007945A9">
                    <w:rPr>
                      <w:rFonts w:ascii="游ゴシック" w:eastAsia="游ゴシック" w:hAnsi="游ゴシック" w:hint="eastAsia"/>
                      <w:sz w:val="24"/>
                      <w:szCs w:val="24"/>
                    </w:rPr>
                    <w:t>試聴</w:t>
                  </w:r>
                  <w:r w:rsidRPr="005407CA">
                    <w:rPr>
                      <w:rFonts w:ascii="游ゴシック" w:eastAsia="游ゴシック" w:hAnsi="游ゴシック" w:hint="eastAsia"/>
                      <w:sz w:val="24"/>
                      <w:szCs w:val="24"/>
                    </w:rPr>
                    <w:t>ができます。</w:t>
                  </w:r>
                </w:p>
              </w:tc>
            </w:tr>
            <w:tr w:rsidR="00F81646" w:rsidRPr="005407CA" w14:paraId="62723C5E" w14:textId="77777777" w:rsidTr="00FC4E83">
              <w:tc>
                <w:tcPr>
                  <w:tcW w:w="1591" w:type="dxa"/>
                </w:tcPr>
                <w:p w14:paraId="34D3BE00" w14:textId="77777777" w:rsidR="00F81646" w:rsidRPr="005407CA" w:rsidRDefault="00F816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カスタム音声</w:t>
                  </w:r>
                </w:p>
              </w:tc>
              <w:tc>
                <w:tcPr>
                  <w:tcW w:w="6085" w:type="dxa"/>
                </w:tcPr>
                <w:p w14:paraId="3A2CC444" w14:textId="39D541DA" w:rsidR="00F81646" w:rsidRPr="005407CA" w:rsidRDefault="00F816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音源を取り込んでいただき、呼出音として流すことができます。wavファイル</w:t>
                  </w:r>
                  <w:r w:rsidR="00C620A6">
                    <w:rPr>
                      <w:rFonts w:ascii="游ゴシック" w:eastAsia="游ゴシック" w:hAnsi="游ゴシック" w:hint="eastAsia"/>
                      <w:sz w:val="24"/>
                      <w:szCs w:val="24"/>
                    </w:rPr>
                    <w:t>の</w:t>
                  </w:r>
                  <w:r w:rsidRPr="005407CA">
                    <w:rPr>
                      <w:rFonts w:ascii="游ゴシック" w:eastAsia="游ゴシック" w:hAnsi="游ゴシック" w:hint="eastAsia"/>
                      <w:sz w:val="24"/>
                      <w:szCs w:val="24"/>
                    </w:rPr>
                    <w:t>音源をご用意ください。</w:t>
                  </w:r>
                </w:p>
              </w:tc>
            </w:tr>
          </w:tbl>
          <w:p w14:paraId="723C6ABB" w14:textId="77777777" w:rsidR="00F81646" w:rsidRPr="005407CA" w:rsidRDefault="00F81646" w:rsidP="005407CA">
            <w:pPr>
              <w:widowControl/>
              <w:spacing w:line="400" w:lineRule="exact"/>
              <w:jc w:val="left"/>
              <w:rPr>
                <w:rFonts w:ascii="游ゴシック" w:eastAsia="游ゴシック" w:hAnsi="游ゴシック"/>
                <w:sz w:val="24"/>
                <w:szCs w:val="24"/>
              </w:rPr>
            </w:pPr>
          </w:p>
        </w:tc>
      </w:tr>
      <w:tr w:rsidR="00FC4E83" w:rsidRPr="005407CA" w14:paraId="65019AB1" w14:textId="77777777" w:rsidTr="00FC4E83">
        <w:trPr>
          <w:trHeight w:val="4975"/>
        </w:trPr>
        <w:tc>
          <w:tcPr>
            <w:tcW w:w="1980" w:type="dxa"/>
          </w:tcPr>
          <w:p w14:paraId="4C16CBCA" w14:textId="644AEEC6" w:rsidR="00FC4E83" w:rsidRPr="005407CA" w:rsidRDefault="00FC4E83" w:rsidP="00FC4E83">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待ち呼アナウンス（顧客向け）</w:t>
            </w:r>
          </w:p>
        </w:tc>
        <w:tc>
          <w:tcPr>
            <w:tcW w:w="7988" w:type="dxa"/>
          </w:tcPr>
          <w:p w14:paraId="29B7018A" w14:textId="77777777" w:rsidR="00FC4E83" w:rsidRPr="005407CA" w:rsidRDefault="00FC4E83" w:rsidP="00FC4E8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配信タイムアウト経過後に、顧客に流すアナウンスを設定します。</w:t>
            </w:r>
          </w:p>
          <w:p w14:paraId="6CC2DC47" w14:textId="51F70A2E" w:rsidR="00FC4E83" w:rsidRPr="005407CA" w:rsidRDefault="00FC4E83" w:rsidP="00FC4E8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待ち呼アナウンス中、オペレーターは電話をとることが出来ません。</w:t>
            </w:r>
          </w:p>
          <w:tbl>
            <w:tblPr>
              <w:tblStyle w:val="af5"/>
              <w:tblW w:w="0" w:type="auto"/>
              <w:tblLayout w:type="fixed"/>
              <w:tblLook w:val="04A0" w:firstRow="1" w:lastRow="0" w:firstColumn="1" w:lastColumn="0" w:noHBand="0" w:noVBand="1"/>
            </w:tblPr>
            <w:tblGrid>
              <w:gridCol w:w="1588"/>
              <w:gridCol w:w="6095"/>
            </w:tblGrid>
            <w:tr w:rsidR="00FC4E83" w:rsidRPr="005407CA" w14:paraId="1F8AA4B0" w14:textId="77777777" w:rsidTr="004226C0">
              <w:tc>
                <w:tcPr>
                  <w:tcW w:w="1588" w:type="dxa"/>
                </w:tcPr>
                <w:p w14:paraId="0A898522" w14:textId="77777777" w:rsidR="00FC4E83" w:rsidRPr="005407CA" w:rsidRDefault="00FC4E83" w:rsidP="00FC4E8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流さない</w:t>
                  </w:r>
                </w:p>
              </w:tc>
              <w:tc>
                <w:tcPr>
                  <w:tcW w:w="6095" w:type="dxa"/>
                </w:tcPr>
                <w:p w14:paraId="58C52E36" w14:textId="77777777" w:rsidR="00FC4E83" w:rsidRPr="005407CA" w:rsidRDefault="00FC4E83" w:rsidP="00FC4E8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アナウンスを流しません。</w:t>
                  </w:r>
                </w:p>
              </w:tc>
            </w:tr>
            <w:tr w:rsidR="00FC4E83" w:rsidRPr="005407CA" w14:paraId="5A35ACF5" w14:textId="77777777" w:rsidTr="004226C0">
              <w:tc>
                <w:tcPr>
                  <w:tcW w:w="1588" w:type="dxa"/>
                </w:tcPr>
                <w:p w14:paraId="24DCA9F6" w14:textId="77777777" w:rsidR="00FC4E83" w:rsidRPr="005407CA" w:rsidRDefault="00FC4E83" w:rsidP="00FC4E8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ディフォルト音声</w:t>
                  </w:r>
                </w:p>
              </w:tc>
              <w:tc>
                <w:tcPr>
                  <w:tcW w:w="6095" w:type="dxa"/>
                </w:tcPr>
                <w:p w14:paraId="40711AC8" w14:textId="77777777" w:rsidR="00FC4E83" w:rsidRPr="005407CA" w:rsidRDefault="00FC4E83" w:rsidP="00FC4E83">
                  <w:pPr>
                    <w:widowControl/>
                    <w:spacing w:line="400" w:lineRule="exact"/>
                    <w:rPr>
                      <w:rFonts w:ascii="游ゴシック" w:eastAsia="游ゴシック" w:hAnsi="游ゴシック"/>
                      <w:sz w:val="24"/>
                      <w:szCs w:val="24"/>
                    </w:rPr>
                  </w:pPr>
                  <w:proofErr w:type="spellStart"/>
                  <w:r w:rsidRPr="005407CA">
                    <w:rPr>
                      <w:rFonts w:ascii="游ゴシック" w:eastAsia="游ゴシック" w:hAnsi="游ゴシック" w:hint="eastAsia"/>
                      <w:sz w:val="24"/>
                      <w:szCs w:val="24"/>
                    </w:rPr>
                    <w:t>BlueBean</w:t>
                  </w:r>
                  <w:proofErr w:type="spellEnd"/>
                  <w:r w:rsidRPr="005407CA">
                    <w:rPr>
                      <w:rFonts w:ascii="游ゴシック" w:eastAsia="游ゴシック" w:hAnsi="游ゴシック" w:hint="eastAsia"/>
                      <w:sz w:val="24"/>
                      <w:szCs w:val="24"/>
                    </w:rPr>
                    <w:t>にデフォルトで入っている音声を流します。</w:t>
                  </w:r>
                </w:p>
                <w:p w14:paraId="4E1D5162" w14:textId="77777777" w:rsidR="00FC4E83" w:rsidRPr="005407CA" w:rsidRDefault="00FC4E83" w:rsidP="00FC4E8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デフォルト音声は</w:t>
                  </w:r>
                </w:p>
                <w:p w14:paraId="55C7F790" w14:textId="77777777" w:rsidR="00FC4E83" w:rsidRPr="005407CA" w:rsidRDefault="00FC4E83" w:rsidP="00FC4E8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「ただいま、大変込み合っております。そのままお待ちいただくか、しばらく経ってからお掛け直しください。」です。</w:t>
                  </w:r>
                </w:p>
                <w:p w14:paraId="73713CC8" w14:textId="77777777" w:rsidR="00FC4E83" w:rsidRPr="005407CA" w:rsidRDefault="00FC4E83" w:rsidP="00FC4E8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w:t>
                  </w:r>
                  <w:r>
                    <w:rPr>
                      <w:rFonts w:ascii="游ゴシック" w:eastAsia="游ゴシック" w:hAnsi="游ゴシック" w:hint="eastAsia"/>
                      <w:sz w:val="24"/>
                      <w:szCs w:val="24"/>
                    </w:rPr>
                    <w:t>音声</w:t>
                  </w:r>
                  <w:r w:rsidRPr="005407CA">
                    <w:rPr>
                      <w:rFonts w:ascii="游ゴシック" w:eastAsia="游ゴシック" w:hAnsi="游ゴシック" w:hint="eastAsia"/>
                      <w:sz w:val="24"/>
                      <w:szCs w:val="24"/>
                    </w:rPr>
                    <w:t>はダウンロード頂くことで、試し聞きができます。</w:t>
                  </w:r>
                </w:p>
              </w:tc>
            </w:tr>
            <w:tr w:rsidR="00FC4E83" w:rsidRPr="005407CA" w14:paraId="10420338" w14:textId="77777777" w:rsidTr="004226C0">
              <w:tc>
                <w:tcPr>
                  <w:tcW w:w="1588" w:type="dxa"/>
                </w:tcPr>
                <w:p w14:paraId="583906D9" w14:textId="77777777" w:rsidR="00FC4E83" w:rsidRPr="005407CA" w:rsidRDefault="00FC4E83" w:rsidP="00FC4E8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カスタム</w:t>
                  </w:r>
                </w:p>
              </w:tc>
              <w:tc>
                <w:tcPr>
                  <w:tcW w:w="6095" w:type="dxa"/>
                </w:tcPr>
                <w:p w14:paraId="1EC8967D" w14:textId="0D51DC4D" w:rsidR="00FC4E83" w:rsidRPr="005407CA" w:rsidRDefault="00FC4E83" w:rsidP="00FC4E8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音源を取り込んでいただき、アナウンスとして流すことができます。wavファイル</w:t>
                  </w:r>
                  <w:r w:rsidR="008D532C">
                    <w:rPr>
                      <w:rFonts w:ascii="游ゴシック" w:eastAsia="游ゴシック" w:hAnsi="游ゴシック" w:hint="eastAsia"/>
                      <w:sz w:val="24"/>
                      <w:szCs w:val="24"/>
                    </w:rPr>
                    <w:t>の</w:t>
                  </w:r>
                  <w:r w:rsidRPr="005407CA">
                    <w:rPr>
                      <w:rFonts w:ascii="游ゴシック" w:eastAsia="游ゴシック" w:hAnsi="游ゴシック" w:hint="eastAsia"/>
                      <w:sz w:val="24"/>
                      <w:szCs w:val="24"/>
                    </w:rPr>
                    <w:t>音源をご用意ください。</w:t>
                  </w:r>
                </w:p>
              </w:tc>
            </w:tr>
          </w:tbl>
          <w:p w14:paraId="2194D023" w14:textId="77777777" w:rsidR="00FC4E83" w:rsidRPr="005407CA" w:rsidRDefault="00FC4E83" w:rsidP="00FC4E83">
            <w:pPr>
              <w:widowControl/>
              <w:spacing w:line="400" w:lineRule="exact"/>
              <w:rPr>
                <w:rFonts w:ascii="游ゴシック" w:eastAsia="游ゴシック" w:hAnsi="游ゴシック"/>
                <w:sz w:val="24"/>
                <w:szCs w:val="24"/>
              </w:rPr>
            </w:pPr>
          </w:p>
        </w:tc>
      </w:tr>
    </w:tbl>
    <w:p w14:paraId="343D3390" w14:textId="276B1077" w:rsidR="00E7739E" w:rsidRDefault="00E7739E" w:rsidP="005407CA">
      <w:pPr>
        <w:widowControl/>
        <w:spacing w:line="400" w:lineRule="exact"/>
        <w:jc w:val="left"/>
        <w:rPr>
          <w:rFonts w:ascii="游ゴシック" w:eastAsia="游ゴシック" w:hAnsi="游ゴシック"/>
          <w:sz w:val="24"/>
          <w:szCs w:val="24"/>
        </w:rPr>
      </w:pPr>
    </w:p>
    <w:p w14:paraId="5163600C" w14:textId="77777777" w:rsidR="00E7739E" w:rsidRDefault="00E7739E">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28FA5A68" w14:textId="4CD44EB4" w:rsidR="00571923" w:rsidRPr="00E7739E" w:rsidRDefault="00E7739E"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3）</w:t>
      </w:r>
      <w:r>
        <w:rPr>
          <w:rFonts w:ascii="游ゴシック" w:eastAsia="游ゴシック" w:hAnsi="游ゴシック" w:hint="eastAsia"/>
          <w:sz w:val="24"/>
          <w:szCs w:val="24"/>
        </w:rPr>
        <w:t>-</w:t>
      </w:r>
      <w:r w:rsidR="00FC4E83">
        <w:rPr>
          <w:rFonts w:ascii="游ゴシック" w:eastAsia="游ゴシック" w:hAnsi="游ゴシック" w:hint="eastAsia"/>
          <w:sz w:val="24"/>
          <w:szCs w:val="24"/>
        </w:rPr>
        <w:t>4</w:t>
      </w:r>
      <w:r>
        <w:rPr>
          <w:rFonts w:ascii="游ゴシック" w:eastAsia="游ゴシック" w:hAnsi="游ゴシック" w:hint="eastAsia"/>
          <w:sz w:val="24"/>
          <w:szCs w:val="24"/>
        </w:rPr>
        <w:t xml:space="preserve">　</w:t>
      </w:r>
      <w:r w:rsidRPr="005407CA">
        <w:rPr>
          <w:rFonts w:ascii="游ゴシック" w:eastAsia="游ゴシック" w:hAnsi="游ゴシック" w:hint="eastAsia"/>
          <w:sz w:val="24"/>
          <w:szCs w:val="24"/>
        </w:rPr>
        <w:t>作業グループ（ACD）設定編集画面</w:t>
      </w:r>
      <w:r>
        <w:rPr>
          <w:rFonts w:ascii="游ゴシック" w:eastAsia="游ゴシック" w:hAnsi="游ゴシック" w:hint="eastAsia"/>
          <w:sz w:val="24"/>
          <w:szCs w:val="24"/>
        </w:rPr>
        <w:t>続き</w:t>
      </w:r>
    </w:p>
    <w:p w14:paraId="7B269727" w14:textId="7EA4768D" w:rsidR="00AF4B81" w:rsidRDefault="00FC4E83" w:rsidP="00E7739E">
      <w:pPr>
        <w:widowControl/>
        <w:rPr>
          <w:rFonts w:ascii="游ゴシック" w:eastAsia="游ゴシック" w:hAnsi="游ゴシック"/>
          <w:noProof/>
          <w:sz w:val="24"/>
          <w:szCs w:val="24"/>
        </w:rPr>
      </w:pPr>
      <w:r>
        <w:rPr>
          <w:rFonts w:ascii="游ゴシック" w:eastAsia="游ゴシック" w:hAnsi="游ゴシック"/>
          <w:noProof/>
          <w:sz w:val="24"/>
          <w:szCs w:val="24"/>
        </w:rPr>
        <w:drawing>
          <wp:inline distT="0" distB="0" distL="0" distR="0" wp14:anchorId="7E74DA20" wp14:editId="430D0D62">
            <wp:extent cx="6175319" cy="1676400"/>
            <wp:effectExtent l="57150" t="76200" r="54610" b="76200"/>
            <wp:docPr id="942" name="図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36102" cy="1692901"/>
                    </a:xfrm>
                    <a:prstGeom prst="rect">
                      <a:avLst/>
                    </a:prstGeom>
                    <a:noFill/>
                    <a:ln>
                      <a:noFill/>
                    </a:ln>
                    <a:effectLst>
                      <a:outerShdw blurRad="63500" algn="t" rotWithShape="0">
                        <a:prstClr val="black">
                          <a:alpha val="40000"/>
                        </a:prstClr>
                      </a:outerShdw>
                    </a:effectLst>
                  </pic:spPr>
                </pic:pic>
              </a:graphicData>
            </a:graphic>
          </wp:inline>
        </w:drawing>
      </w:r>
    </w:p>
    <w:p w14:paraId="0FDF0375" w14:textId="77777777" w:rsidR="00FC4E83" w:rsidRPr="005407CA" w:rsidRDefault="00FC4E83" w:rsidP="00FC4E83">
      <w:pPr>
        <w:widowControl/>
        <w:spacing w:line="400" w:lineRule="exact"/>
        <w:rPr>
          <w:rFonts w:ascii="游ゴシック" w:eastAsia="游ゴシック" w:hAnsi="游ゴシック"/>
          <w:noProof/>
          <w:sz w:val="24"/>
          <w:szCs w:val="24"/>
        </w:rPr>
      </w:pPr>
    </w:p>
    <w:tbl>
      <w:tblPr>
        <w:tblStyle w:val="af5"/>
        <w:tblW w:w="9968" w:type="dxa"/>
        <w:tblLayout w:type="fixed"/>
        <w:tblLook w:val="04A0" w:firstRow="1" w:lastRow="0" w:firstColumn="1" w:lastColumn="0" w:noHBand="0" w:noVBand="1"/>
      </w:tblPr>
      <w:tblGrid>
        <w:gridCol w:w="1980"/>
        <w:gridCol w:w="7988"/>
      </w:tblGrid>
      <w:tr w:rsidR="00FC4E83" w:rsidRPr="005407CA" w14:paraId="5DDDD6E8" w14:textId="77777777" w:rsidTr="00FC4E83">
        <w:trPr>
          <w:trHeight w:val="3324"/>
        </w:trPr>
        <w:tc>
          <w:tcPr>
            <w:tcW w:w="1980" w:type="dxa"/>
          </w:tcPr>
          <w:p w14:paraId="592B37F8" w14:textId="36D49D5E" w:rsidR="00FC4E83" w:rsidRPr="005407CA"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待ち呼受付設定</w:t>
            </w:r>
          </w:p>
        </w:tc>
        <w:tc>
          <w:tcPr>
            <w:tcW w:w="7988" w:type="dxa"/>
          </w:tcPr>
          <w:p w14:paraId="15A5DE78" w14:textId="77777777" w:rsidR="00FC4E83" w:rsidRPr="005407CA"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待ち呼をどれくらい保有するか設定します。以下、項目から選択してください。</w:t>
            </w:r>
          </w:p>
          <w:tbl>
            <w:tblPr>
              <w:tblStyle w:val="af5"/>
              <w:tblW w:w="0" w:type="auto"/>
              <w:tblLayout w:type="fixed"/>
              <w:tblLook w:val="04A0" w:firstRow="1" w:lastRow="0" w:firstColumn="1" w:lastColumn="0" w:noHBand="0" w:noVBand="1"/>
            </w:tblPr>
            <w:tblGrid>
              <w:gridCol w:w="7683"/>
            </w:tblGrid>
            <w:tr w:rsidR="00FC4E83" w:rsidRPr="005407CA" w14:paraId="18143371" w14:textId="77777777" w:rsidTr="00A84EC1">
              <w:tc>
                <w:tcPr>
                  <w:tcW w:w="7683" w:type="dxa"/>
                </w:tcPr>
                <w:p w14:paraId="05738887" w14:textId="77777777" w:rsidR="00FC4E83"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最大待ち呼数まで受付</w:t>
                  </w:r>
                </w:p>
                <w:p w14:paraId="17544CD5" w14:textId="2EB2FD10" w:rsidR="00A74F1C" w:rsidRPr="005407CA" w:rsidRDefault="00A74F1C"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※ご契約ライセンス数まで待ち呼を保有します。</w:t>
                  </w:r>
                </w:p>
              </w:tc>
            </w:tr>
            <w:tr w:rsidR="00FC4E83" w:rsidRPr="005407CA" w14:paraId="38547EA6" w14:textId="77777777" w:rsidTr="00A84EC1">
              <w:tc>
                <w:tcPr>
                  <w:tcW w:w="7683" w:type="dxa"/>
                </w:tcPr>
                <w:p w14:paraId="5A062208" w14:textId="4DAFFC6A" w:rsidR="00FC4E83" w:rsidRPr="005407CA"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ログインしているオペレーター</w:t>
                  </w:r>
                  <w:r w:rsidR="00A74F1C">
                    <w:rPr>
                      <w:rFonts w:ascii="游ゴシック" w:eastAsia="游ゴシック" w:hAnsi="游ゴシック" w:hint="eastAsia"/>
                      <w:sz w:val="24"/>
                      <w:szCs w:val="24"/>
                    </w:rPr>
                    <w:t>（受付中以外も含む）</w:t>
                  </w:r>
                  <w:r w:rsidRPr="005407CA">
                    <w:rPr>
                      <w:rFonts w:ascii="游ゴシック" w:eastAsia="游ゴシック" w:hAnsi="游ゴシック" w:hint="eastAsia"/>
                      <w:sz w:val="24"/>
                      <w:szCs w:val="24"/>
                    </w:rPr>
                    <w:t>がいなければ受け付けない</w:t>
                  </w:r>
                </w:p>
              </w:tc>
            </w:tr>
            <w:tr w:rsidR="00FC4E83" w:rsidRPr="005407CA" w14:paraId="2D332EF6" w14:textId="77777777" w:rsidTr="00A84EC1">
              <w:tc>
                <w:tcPr>
                  <w:tcW w:w="7683" w:type="dxa"/>
                </w:tcPr>
                <w:p w14:paraId="201BEAF0" w14:textId="77777777" w:rsidR="00FC4E83"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通話可能なオペレーター（受付中のオペレータ）がいなければ受け付けない</w:t>
                  </w:r>
                </w:p>
                <w:p w14:paraId="1C8B75CE" w14:textId="131D4FB8" w:rsidR="00A74F1C" w:rsidRPr="005407CA" w:rsidRDefault="00A74F1C"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※待ち呼を保有しない設定</w:t>
                  </w:r>
                  <w:r w:rsidR="00EC4703">
                    <w:rPr>
                      <w:rFonts w:ascii="游ゴシック" w:eastAsia="游ゴシック" w:hAnsi="游ゴシック" w:hint="eastAsia"/>
                      <w:sz w:val="24"/>
                      <w:szCs w:val="24"/>
                    </w:rPr>
                    <w:t>となり、受付中のオペレーターがいない場合は、溢れ呼になり</w:t>
                  </w:r>
                  <w:r>
                    <w:rPr>
                      <w:rFonts w:ascii="游ゴシック" w:eastAsia="游ゴシック" w:hAnsi="游ゴシック" w:hint="eastAsia"/>
                      <w:sz w:val="24"/>
                      <w:szCs w:val="24"/>
                    </w:rPr>
                    <w:t>ます。</w:t>
                  </w:r>
                </w:p>
              </w:tc>
            </w:tr>
          </w:tbl>
          <w:p w14:paraId="6A0F091F" w14:textId="71BFC551" w:rsidR="00FC4E83" w:rsidRPr="005407CA" w:rsidRDefault="00A74F1C"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00FC4E83" w:rsidRPr="005407CA">
              <w:rPr>
                <w:rFonts w:ascii="游ゴシック" w:eastAsia="游ゴシック" w:hAnsi="游ゴシック" w:hint="eastAsia"/>
                <w:sz w:val="24"/>
                <w:szCs w:val="24"/>
              </w:rPr>
              <w:t>溢れ呼は、自動応答設定をしているか否かで挙動が変わります。</w:t>
            </w:r>
            <w:r>
              <w:rPr>
                <w:rFonts w:ascii="游ゴシック" w:eastAsia="游ゴシック" w:hAnsi="游ゴシック" w:hint="eastAsia"/>
                <w:sz w:val="24"/>
                <w:szCs w:val="24"/>
              </w:rPr>
              <w:t>（</w:t>
            </w:r>
            <w:r w:rsidR="00FC4E83" w:rsidRPr="005407CA">
              <w:rPr>
                <w:rFonts w:ascii="游ゴシック" w:eastAsia="游ゴシック" w:hAnsi="游ゴシック" w:hint="eastAsia"/>
                <w:sz w:val="24"/>
                <w:szCs w:val="24"/>
              </w:rPr>
              <w:t>詳細は</w:t>
            </w:r>
            <w:r w:rsidR="00CE6037">
              <w:fldChar w:fldCharType="begin"/>
            </w:r>
            <w:r w:rsidR="00CE6037">
              <w:instrText xml:space="preserve"> HYPERLINK \l "_9．2．「待ち呼」「溢れ呼」「自動応答設定」の関係" </w:instrText>
            </w:r>
            <w:r w:rsidR="00CE6037">
              <w:fldChar w:fldCharType="separate"/>
            </w:r>
            <w:r w:rsidR="00FC4E83" w:rsidRPr="004465CC">
              <w:rPr>
                <w:rStyle w:val="a9"/>
                <w:rFonts w:ascii="游ゴシック" w:eastAsia="游ゴシック" w:hAnsi="游ゴシック" w:hint="eastAsia"/>
                <w:sz w:val="24"/>
                <w:szCs w:val="24"/>
              </w:rPr>
              <w:t>3</w:t>
            </w:r>
            <w:r w:rsidR="009B04C1">
              <w:rPr>
                <w:rStyle w:val="a9"/>
                <w:rFonts w:ascii="游ゴシック" w:eastAsia="游ゴシック" w:hAnsi="游ゴシック" w:hint="eastAsia"/>
                <w:sz w:val="24"/>
                <w:szCs w:val="24"/>
              </w:rPr>
              <w:t>8</w:t>
            </w:r>
            <w:r w:rsidR="00FC4E83" w:rsidRPr="004465CC">
              <w:rPr>
                <w:rStyle w:val="a9"/>
                <w:rFonts w:ascii="游ゴシック" w:eastAsia="游ゴシック" w:hAnsi="游ゴシック" w:hint="eastAsia"/>
                <w:sz w:val="24"/>
                <w:szCs w:val="24"/>
              </w:rPr>
              <w:t>ページ</w:t>
            </w:r>
            <w:r w:rsidR="00CE6037">
              <w:rPr>
                <w:rStyle w:val="a9"/>
                <w:rFonts w:ascii="游ゴシック" w:eastAsia="游ゴシック" w:hAnsi="游ゴシック"/>
                <w:sz w:val="24"/>
                <w:szCs w:val="24"/>
              </w:rPr>
              <w:fldChar w:fldCharType="end"/>
            </w:r>
            <w:r w:rsidR="00FC4E83">
              <w:rPr>
                <w:rFonts w:ascii="游ゴシック" w:eastAsia="游ゴシック" w:hAnsi="游ゴシック" w:hint="eastAsia"/>
                <w:sz w:val="24"/>
                <w:szCs w:val="24"/>
              </w:rPr>
              <w:t>以降</w:t>
            </w:r>
            <w:r>
              <w:rPr>
                <w:rFonts w:ascii="游ゴシック" w:eastAsia="游ゴシック" w:hAnsi="游ゴシック" w:hint="eastAsia"/>
                <w:sz w:val="24"/>
                <w:szCs w:val="24"/>
              </w:rPr>
              <w:t>）</w:t>
            </w:r>
          </w:p>
        </w:tc>
      </w:tr>
      <w:tr w:rsidR="00FC4E83" w:rsidRPr="005407CA" w14:paraId="0B90987F" w14:textId="77777777" w:rsidTr="00111435">
        <w:trPr>
          <w:trHeight w:val="1276"/>
        </w:trPr>
        <w:tc>
          <w:tcPr>
            <w:tcW w:w="1980" w:type="dxa"/>
          </w:tcPr>
          <w:p w14:paraId="60E99585" w14:textId="0B32B6FD" w:rsidR="00FC4E83" w:rsidRPr="005407CA"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最大待ち呼数</w:t>
            </w:r>
          </w:p>
        </w:tc>
        <w:tc>
          <w:tcPr>
            <w:tcW w:w="7988" w:type="dxa"/>
          </w:tcPr>
          <w:p w14:paraId="039CE66B" w14:textId="77777777" w:rsidR="00FC4E83" w:rsidRPr="005407CA"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最大の待ち呼数を設定します。</w:t>
            </w:r>
          </w:p>
          <w:p w14:paraId="7C19F9C9" w14:textId="23F26BCA" w:rsidR="00FC4E83" w:rsidRPr="0053279B" w:rsidRDefault="00FC4E83" w:rsidP="005407CA">
            <w:pPr>
              <w:widowControl/>
              <w:spacing w:line="400" w:lineRule="exact"/>
              <w:rPr>
                <w:rFonts w:ascii="游ゴシック" w:eastAsia="游ゴシック" w:hAnsi="游ゴシック"/>
                <w:color w:val="0563C1" w:themeColor="hyperlink"/>
                <w:sz w:val="24"/>
                <w:szCs w:val="24"/>
                <w:u w:val="single"/>
              </w:rPr>
            </w:pPr>
            <w:r w:rsidRPr="005407CA">
              <w:rPr>
                <w:rFonts w:ascii="游ゴシック" w:eastAsia="游ゴシック" w:hAnsi="游ゴシック" w:hint="eastAsia"/>
                <w:sz w:val="24"/>
                <w:szCs w:val="24"/>
              </w:rPr>
              <w:t>※最大待ち呼数を超えて着信した着信呼（溢れ呼）は、自動応答設定をしているか否かで挙動が変わります。</w:t>
            </w:r>
            <w:r>
              <w:rPr>
                <w:rFonts w:ascii="游ゴシック" w:eastAsia="游ゴシック" w:hAnsi="游ゴシック" w:hint="eastAsia"/>
                <w:sz w:val="24"/>
                <w:szCs w:val="24"/>
              </w:rPr>
              <w:t>※</w:t>
            </w:r>
            <w:r w:rsidRPr="005407CA">
              <w:rPr>
                <w:rFonts w:ascii="游ゴシック" w:eastAsia="游ゴシック" w:hAnsi="游ゴシック" w:hint="eastAsia"/>
                <w:sz w:val="24"/>
                <w:szCs w:val="24"/>
              </w:rPr>
              <w:t>詳細は</w:t>
            </w:r>
            <w:hyperlink w:anchor="_9．2．「待ち呼」「溢れ呼」「自動応答設定」の関係" w:history="1">
              <w:r w:rsidRPr="004465CC">
                <w:rPr>
                  <w:rStyle w:val="a9"/>
                  <w:rFonts w:ascii="游ゴシック" w:eastAsia="游ゴシック" w:hAnsi="游ゴシック" w:hint="eastAsia"/>
                  <w:sz w:val="24"/>
                  <w:szCs w:val="24"/>
                </w:rPr>
                <w:t>3</w:t>
              </w:r>
              <w:r w:rsidR="009B04C1">
                <w:rPr>
                  <w:rStyle w:val="a9"/>
                  <w:rFonts w:ascii="游ゴシック" w:eastAsia="游ゴシック" w:hAnsi="游ゴシック" w:hint="eastAsia"/>
                  <w:sz w:val="24"/>
                  <w:szCs w:val="24"/>
                </w:rPr>
                <w:t>8</w:t>
              </w:r>
              <w:r w:rsidRPr="004465CC">
                <w:rPr>
                  <w:rStyle w:val="a9"/>
                  <w:rFonts w:ascii="游ゴシック" w:eastAsia="游ゴシック" w:hAnsi="游ゴシック" w:hint="eastAsia"/>
                  <w:sz w:val="24"/>
                  <w:szCs w:val="24"/>
                </w:rPr>
                <w:t>ページ</w:t>
              </w:r>
            </w:hyperlink>
            <w:r>
              <w:rPr>
                <w:rFonts w:ascii="游ゴシック" w:eastAsia="游ゴシック" w:hAnsi="游ゴシック" w:hint="eastAsia"/>
                <w:sz w:val="24"/>
                <w:szCs w:val="24"/>
              </w:rPr>
              <w:t>以降</w:t>
            </w:r>
          </w:p>
        </w:tc>
      </w:tr>
      <w:tr w:rsidR="00FC4E83" w:rsidRPr="005407CA" w14:paraId="1591EF72" w14:textId="77777777" w:rsidTr="004226C0">
        <w:trPr>
          <w:trHeight w:val="1108"/>
        </w:trPr>
        <w:tc>
          <w:tcPr>
            <w:tcW w:w="1980" w:type="dxa"/>
          </w:tcPr>
          <w:p w14:paraId="16C58446" w14:textId="7ECD7C80" w:rsidR="00FC4E83" w:rsidRPr="005407CA"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着信優先度</w:t>
            </w:r>
          </w:p>
        </w:tc>
        <w:tc>
          <w:tcPr>
            <w:tcW w:w="7988" w:type="dxa"/>
          </w:tcPr>
          <w:p w14:paraId="05861205" w14:textId="580B0DEC" w:rsidR="00FC4E83" w:rsidRPr="005407CA"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他のACD</w:t>
            </w:r>
            <w:r w:rsidR="00695778">
              <w:rPr>
                <w:rFonts w:ascii="游ゴシック" w:eastAsia="游ゴシック" w:hAnsi="游ゴシック" w:hint="eastAsia"/>
                <w:sz w:val="24"/>
                <w:szCs w:val="24"/>
              </w:rPr>
              <w:t>と比較した場合</w:t>
            </w:r>
            <w:r w:rsidRPr="005407CA">
              <w:rPr>
                <w:rFonts w:ascii="游ゴシック" w:eastAsia="游ゴシック" w:hAnsi="游ゴシック" w:hint="eastAsia"/>
                <w:sz w:val="24"/>
                <w:szCs w:val="24"/>
              </w:rPr>
              <w:t>の優先度を設定します。</w:t>
            </w:r>
          </w:p>
          <w:p w14:paraId="32703444" w14:textId="335AB9E9" w:rsidR="00FC4E83" w:rsidRPr="005407CA"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※複数</w:t>
            </w:r>
            <w:r w:rsidRPr="005407CA">
              <w:rPr>
                <w:rFonts w:ascii="游ゴシック" w:eastAsia="游ゴシック" w:hAnsi="游ゴシック"/>
                <w:sz w:val="24"/>
                <w:szCs w:val="24"/>
              </w:rPr>
              <w:t>ACDにログイン時は、数字の大きいACDの呼が</w:t>
            </w:r>
            <w:r w:rsidR="00822600">
              <w:rPr>
                <w:rFonts w:ascii="游ゴシック" w:eastAsia="游ゴシック" w:hAnsi="游ゴシック" w:hint="eastAsia"/>
                <w:sz w:val="24"/>
                <w:szCs w:val="24"/>
              </w:rPr>
              <w:t>優先的に</w:t>
            </w:r>
            <w:r w:rsidRPr="005407CA">
              <w:rPr>
                <w:rFonts w:ascii="游ゴシック" w:eastAsia="游ゴシック" w:hAnsi="游ゴシック"/>
                <w:sz w:val="24"/>
                <w:szCs w:val="24"/>
              </w:rPr>
              <w:t>繋がります。</w:t>
            </w:r>
          </w:p>
        </w:tc>
      </w:tr>
      <w:tr w:rsidR="00FC4E83" w:rsidRPr="005407CA" w14:paraId="52E90291" w14:textId="77777777" w:rsidTr="004226C0">
        <w:tc>
          <w:tcPr>
            <w:tcW w:w="1980" w:type="dxa"/>
          </w:tcPr>
          <w:p w14:paraId="0C883EC0" w14:textId="19855197" w:rsidR="00FC4E83" w:rsidRPr="005407CA"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備考</w:t>
            </w:r>
          </w:p>
        </w:tc>
        <w:tc>
          <w:tcPr>
            <w:tcW w:w="7988" w:type="dxa"/>
          </w:tcPr>
          <w:p w14:paraId="61DC139B" w14:textId="1CEBD404" w:rsidR="00FC4E83" w:rsidRPr="005407CA"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メモ帳です。</w:t>
            </w:r>
          </w:p>
        </w:tc>
      </w:tr>
    </w:tbl>
    <w:p w14:paraId="5E15F904" w14:textId="14A1F973" w:rsidR="00972004" w:rsidRPr="005407CA" w:rsidRDefault="00972004" w:rsidP="005407CA">
      <w:pPr>
        <w:widowControl/>
        <w:spacing w:line="400" w:lineRule="exact"/>
        <w:rPr>
          <w:rFonts w:ascii="游ゴシック" w:eastAsia="游ゴシック" w:hAnsi="游ゴシック"/>
          <w:sz w:val="24"/>
          <w:szCs w:val="24"/>
        </w:rPr>
      </w:pPr>
    </w:p>
    <w:p w14:paraId="24EB6322" w14:textId="5706FF50" w:rsidR="00BA67CB" w:rsidRPr="005407CA" w:rsidRDefault="00BA67CB"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入力が完了しましたら、最後に「保存」ボタンを押下してください。</w:t>
      </w:r>
    </w:p>
    <w:p w14:paraId="04EEDE7C" w14:textId="77777777" w:rsidR="001810DA" w:rsidRPr="005407CA" w:rsidRDefault="001810D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21AB0340" w14:textId="05B3FB49" w:rsidR="008E4DC3" w:rsidRPr="005B072F" w:rsidRDefault="00570287" w:rsidP="005B072F">
      <w:pPr>
        <w:pStyle w:val="10"/>
        <w:spacing w:line="480" w:lineRule="exact"/>
        <w:rPr>
          <w:rStyle w:val="ab"/>
          <w:rFonts w:hAnsi="ＭＳ Ｐゴシック"/>
          <w:sz w:val="28"/>
          <w:szCs w:val="28"/>
        </w:rPr>
      </w:pPr>
      <w:bookmarkStart w:id="19" w:name="_Toc40349391"/>
      <w:r>
        <w:rPr>
          <w:rStyle w:val="ab"/>
          <w:rFonts w:hAnsi="ＭＳ Ｐゴシック" w:hint="eastAsia"/>
          <w:sz w:val="28"/>
          <w:szCs w:val="28"/>
        </w:rPr>
        <w:lastRenderedPageBreak/>
        <w:t>9</w:t>
      </w:r>
      <w:r w:rsidR="00C072FF">
        <w:rPr>
          <w:rStyle w:val="ab"/>
          <w:rFonts w:hAnsi="ＭＳ Ｐゴシック" w:hint="eastAsia"/>
          <w:sz w:val="28"/>
          <w:szCs w:val="28"/>
        </w:rPr>
        <w:t>．</w:t>
      </w:r>
      <w:r w:rsidR="008E4DC3" w:rsidRPr="005B072F">
        <w:rPr>
          <w:rStyle w:val="ab"/>
          <w:rFonts w:hAnsi="ＭＳ Ｐゴシック" w:hint="eastAsia"/>
          <w:sz w:val="28"/>
          <w:szCs w:val="28"/>
        </w:rPr>
        <w:t>1</w:t>
      </w:r>
      <w:r w:rsidR="00C072FF">
        <w:rPr>
          <w:rStyle w:val="ab"/>
          <w:rFonts w:hAnsi="ＭＳ Ｐゴシック" w:hint="eastAsia"/>
          <w:sz w:val="28"/>
          <w:szCs w:val="28"/>
        </w:rPr>
        <w:t>．</w:t>
      </w:r>
      <w:r w:rsidR="008E4DC3" w:rsidRPr="005B072F">
        <w:rPr>
          <w:rStyle w:val="ab"/>
          <w:rFonts w:hAnsi="ＭＳ Ｐゴシック" w:hint="eastAsia"/>
          <w:sz w:val="28"/>
          <w:szCs w:val="28"/>
        </w:rPr>
        <w:t>自動応答設定（ACD）</w:t>
      </w:r>
      <w:bookmarkEnd w:id="19"/>
    </w:p>
    <w:p w14:paraId="65A9FD58" w14:textId="7DF55D1C" w:rsidR="000E1945" w:rsidRPr="005407CA" w:rsidRDefault="00FC5913"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「溢れ呼」及び「一定時間オペレーターの空きが出なかった場合」の設定をすることができます。</w:t>
      </w:r>
    </w:p>
    <w:p w14:paraId="4901E7E5" w14:textId="50B2E0B7" w:rsidR="0060120F" w:rsidRPr="005407CA" w:rsidRDefault="0060120F"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w:t>
      </w:r>
      <w:r w:rsidR="00FF7E64" w:rsidRPr="005407CA">
        <w:rPr>
          <w:rFonts w:ascii="游ゴシック" w:eastAsia="游ゴシック" w:hAnsi="游ゴシック" w:hint="eastAsia"/>
          <w:sz w:val="24"/>
          <w:szCs w:val="24"/>
        </w:rPr>
        <w:t>「</w:t>
      </w:r>
      <w:r w:rsidRPr="005407CA">
        <w:rPr>
          <w:rFonts w:ascii="游ゴシック" w:eastAsia="游ゴシック" w:hAnsi="游ゴシック" w:hint="eastAsia"/>
          <w:sz w:val="24"/>
          <w:szCs w:val="24"/>
        </w:rPr>
        <w:t>着信全てを待ち呼にする</w:t>
      </w:r>
      <w:r w:rsidR="00FF7E64" w:rsidRPr="005407CA">
        <w:rPr>
          <w:rFonts w:ascii="游ゴシック" w:eastAsia="游ゴシック" w:hAnsi="游ゴシック" w:hint="eastAsia"/>
          <w:sz w:val="24"/>
          <w:szCs w:val="24"/>
        </w:rPr>
        <w:t>」</w:t>
      </w:r>
      <w:r w:rsidRPr="005407CA">
        <w:rPr>
          <w:rFonts w:ascii="游ゴシック" w:eastAsia="游ゴシック" w:hAnsi="游ゴシック" w:hint="eastAsia"/>
          <w:sz w:val="24"/>
          <w:szCs w:val="24"/>
        </w:rPr>
        <w:t>場合、</w:t>
      </w:r>
      <w:r w:rsidR="00FF7E64" w:rsidRPr="005407CA">
        <w:rPr>
          <w:rFonts w:ascii="游ゴシック" w:eastAsia="游ゴシック" w:hAnsi="游ゴシック" w:hint="eastAsia"/>
          <w:sz w:val="24"/>
          <w:szCs w:val="24"/>
        </w:rPr>
        <w:t>もしくは「一定の待ち呼数以上になった場合は</w:t>
      </w:r>
      <w:r w:rsidR="00365825">
        <w:rPr>
          <w:rFonts w:ascii="游ゴシック" w:eastAsia="游ゴシック" w:hAnsi="游ゴシック" w:hint="eastAsia"/>
          <w:sz w:val="24"/>
          <w:szCs w:val="24"/>
        </w:rPr>
        <w:t>、</w:t>
      </w:r>
      <w:r w:rsidR="00FF7E64" w:rsidRPr="005407CA">
        <w:rPr>
          <w:rFonts w:ascii="游ゴシック" w:eastAsia="游ゴシック" w:hAnsi="游ゴシック" w:hint="eastAsia"/>
          <w:sz w:val="24"/>
          <w:szCs w:val="24"/>
        </w:rPr>
        <w:t>話中音を相手に流し切断したい」場合、自動応答設定は</w:t>
      </w:r>
      <w:r w:rsidRPr="005407CA">
        <w:rPr>
          <w:rFonts w:ascii="游ゴシック" w:eastAsia="游ゴシック" w:hAnsi="游ゴシック" w:hint="eastAsia"/>
          <w:sz w:val="24"/>
          <w:szCs w:val="24"/>
        </w:rPr>
        <w:t>不要です。</w:t>
      </w:r>
    </w:p>
    <w:p w14:paraId="7B27B57D" w14:textId="77777777" w:rsidR="003A76CA" w:rsidRDefault="003A76CA" w:rsidP="005407CA">
      <w:pPr>
        <w:widowControl/>
        <w:spacing w:line="400" w:lineRule="exact"/>
        <w:jc w:val="left"/>
        <w:rPr>
          <w:rFonts w:ascii="游ゴシック" w:eastAsia="游ゴシック" w:hAnsi="游ゴシック"/>
          <w:sz w:val="24"/>
          <w:szCs w:val="24"/>
        </w:rPr>
      </w:pPr>
    </w:p>
    <w:p w14:paraId="7BA1A0B1" w14:textId="038407B1" w:rsidR="00367F3D" w:rsidRPr="005407CA" w:rsidRDefault="0060120F"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1）</w:t>
      </w:r>
      <w:r w:rsidR="009B6449" w:rsidRPr="005407CA">
        <w:rPr>
          <w:rFonts w:ascii="游ゴシック" w:eastAsia="游ゴシック" w:hAnsi="游ゴシック" w:hint="eastAsia"/>
          <w:sz w:val="24"/>
          <w:szCs w:val="24"/>
        </w:rPr>
        <w:t>作業グループ（ACD）照会から、</w:t>
      </w:r>
      <w:r w:rsidR="00367F3D" w:rsidRPr="005407CA">
        <w:rPr>
          <w:rFonts w:ascii="游ゴシック" w:eastAsia="游ゴシック" w:hAnsi="游ゴシック" w:hint="eastAsia"/>
          <w:sz w:val="24"/>
          <w:szCs w:val="24"/>
        </w:rPr>
        <w:t>以下画像赤枠どちらかを押下します。</w:t>
      </w:r>
    </w:p>
    <w:p w14:paraId="6AE2181F" w14:textId="0AC67C77" w:rsidR="0060120F" w:rsidRPr="005407CA" w:rsidRDefault="00367F3D"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（どちらからでも同じ画面が表示されます。）</w:t>
      </w:r>
    </w:p>
    <w:p w14:paraId="2C12DE2C" w14:textId="19696B53" w:rsidR="0060120F" w:rsidRPr="005407CA" w:rsidRDefault="009B6449"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2332A4DF" wp14:editId="564099A7">
            <wp:extent cx="6332855" cy="3087306"/>
            <wp:effectExtent l="57150" t="76200" r="48895" b="7556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359752" cy="3100418"/>
                    </a:xfrm>
                    <a:prstGeom prst="rect">
                      <a:avLst/>
                    </a:prstGeom>
                    <a:noFill/>
                    <a:ln>
                      <a:noFill/>
                    </a:ln>
                    <a:effectLst>
                      <a:outerShdw blurRad="63500" algn="t" rotWithShape="0">
                        <a:prstClr val="black">
                          <a:alpha val="40000"/>
                        </a:prstClr>
                      </a:outerShdw>
                    </a:effectLst>
                  </pic:spPr>
                </pic:pic>
              </a:graphicData>
            </a:graphic>
          </wp:inline>
        </w:drawing>
      </w:r>
    </w:p>
    <w:p w14:paraId="7C470F4A" w14:textId="4D22764E" w:rsidR="00367F3D" w:rsidRPr="005407CA" w:rsidRDefault="00367F3D" w:rsidP="005407CA">
      <w:pPr>
        <w:widowControl/>
        <w:spacing w:line="400" w:lineRule="exact"/>
        <w:jc w:val="left"/>
        <w:rPr>
          <w:rFonts w:ascii="游ゴシック" w:eastAsia="游ゴシック" w:hAnsi="游ゴシック"/>
          <w:sz w:val="24"/>
          <w:szCs w:val="24"/>
        </w:rPr>
      </w:pPr>
    </w:p>
    <w:p w14:paraId="3E2161E2" w14:textId="33D83D35" w:rsidR="00367F3D" w:rsidRPr="005407CA" w:rsidRDefault="00367F3D"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2）状態を「有効」にします。</w:t>
      </w:r>
    </w:p>
    <w:p w14:paraId="7A4CB7D0" w14:textId="0BDC6428" w:rsidR="00367F3D" w:rsidRPr="005407CA" w:rsidRDefault="0018454E"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5B53E9FE" wp14:editId="38BBCFBF">
            <wp:extent cx="5324475" cy="1560788"/>
            <wp:effectExtent l="57150" t="76200" r="47625" b="78105"/>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50551" cy="1568432"/>
                    </a:xfrm>
                    <a:prstGeom prst="rect">
                      <a:avLst/>
                    </a:prstGeom>
                    <a:noFill/>
                    <a:ln>
                      <a:noFill/>
                    </a:ln>
                    <a:effectLst>
                      <a:outerShdw blurRad="63500" algn="t" rotWithShape="0">
                        <a:prstClr val="black">
                          <a:alpha val="40000"/>
                        </a:prstClr>
                      </a:outerShdw>
                    </a:effectLst>
                  </pic:spPr>
                </pic:pic>
              </a:graphicData>
            </a:graphic>
          </wp:inline>
        </w:drawing>
      </w:r>
    </w:p>
    <w:p w14:paraId="69642560" w14:textId="0DBA1D8D" w:rsidR="006F5729" w:rsidRPr="005407CA" w:rsidRDefault="00F2762B"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3912E18B" w14:textId="113DBCF0" w:rsidR="00DB6CB0" w:rsidRPr="005407CA" w:rsidRDefault="006F572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3)</w:t>
      </w:r>
      <w:r w:rsidR="00DB6CB0" w:rsidRPr="005407CA">
        <w:rPr>
          <w:rFonts w:ascii="游ゴシック" w:eastAsia="游ゴシック" w:hAnsi="游ゴシック" w:hint="eastAsia"/>
          <w:sz w:val="24"/>
          <w:szCs w:val="24"/>
        </w:rPr>
        <w:t xml:space="preserve"> 新た</w:t>
      </w:r>
      <w:r w:rsidR="00365825">
        <w:rPr>
          <w:rFonts w:ascii="游ゴシック" w:eastAsia="游ゴシック" w:hAnsi="游ゴシック" w:hint="eastAsia"/>
          <w:sz w:val="24"/>
          <w:szCs w:val="24"/>
        </w:rPr>
        <w:t>な</w:t>
      </w:r>
      <w:r w:rsidR="00DB6CB0" w:rsidRPr="005407CA">
        <w:rPr>
          <w:rFonts w:ascii="游ゴシック" w:eastAsia="游ゴシック" w:hAnsi="游ゴシック" w:hint="eastAsia"/>
          <w:sz w:val="24"/>
          <w:szCs w:val="24"/>
        </w:rPr>
        <w:t>項目が表示されます。</w:t>
      </w:r>
    </w:p>
    <w:p w14:paraId="06047501" w14:textId="77777777" w:rsidR="009329D2" w:rsidRPr="005407CA" w:rsidRDefault="00DB6CB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表を参考に入力し</w:t>
      </w:r>
      <w:r w:rsidR="00813EA2" w:rsidRPr="005407CA">
        <w:rPr>
          <w:rFonts w:ascii="游ゴシック" w:eastAsia="游ゴシック" w:hAnsi="游ゴシック" w:hint="eastAsia"/>
          <w:sz w:val="24"/>
          <w:szCs w:val="24"/>
        </w:rPr>
        <w:t>、設定後保存ボタンを押下してください。</w:t>
      </w:r>
    </w:p>
    <w:p w14:paraId="179D0074" w14:textId="7409695F" w:rsidR="00DB6CB0" w:rsidRPr="005407CA" w:rsidRDefault="009329D2" w:rsidP="005B072F">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75323EA4" wp14:editId="063CD058">
            <wp:extent cx="6253417" cy="2466975"/>
            <wp:effectExtent l="57150" t="76200" r="52705" b="6667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84095" cy="2479077"/>
                    </a:xfrm>
                    <a:prstGeom prst="rect">
                      <a:avLst/>
                    </a:prstGeom>
                    <a:noFill/>
                    <a:ln>
                      <a:noFill/>
                    </a:ln>
                    <a:effectLst>
                      <a:outerShdw blurRad="63500" algn="t" rotWithShape="0">
                        <a:prstClr val="black">
                          <a:alpha val="40000"/>
                        </a:prstClr>
                      </a:outerShdw>
                    </a:effectLst>
                  </pic:spPr>
                </pic:pic>
              </a:graphicData>
            </a:graphic>
          </wp:inline>
        </w:drawing>
      </w:r>
    </w:p>
    <w:p w14:paraId="281C62B1" w14:textId="77777777" w:rsidR="009329D2" w:rsidRPr="005407CA" w:rsidRDefault="009329D2" w:rsidP="005407CA">
      <w:pPr>
        <w:widowControl/>
        <w:spacing w:line="400" w:lineRule="exac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2263"/>
        <w:gridCol w:w="7705"/>
      </w:tblGrid>
      <w:tr w:rsidR="00DB6CB0" w:rsidRPr="005407CA" w14:paraId="2A6AB597" w14:textId="77777777" w:rsidTr="00365825">
        <w:tc>
          <w:tcPr>
            <w:tcW w:w="2263" w:type="dxa"/>
          </w:tcPr>
          <w:p w14:paraId="0DB4EDE7" w14:textId="5A3525FC" w:rsidR="00DB6CB0" w:rsidRPr="005407CA" w:rsidRDefault="00DB6CB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タイムアウト時間</w:t>
            </w:r>
          </w:p>
        </w:tc>
        <w:tc>
          <w:tcPr>
            <w:tcW w:w="7705" w:type="dxa"/>
          </w:tcPr>
          <w:p w14:paraId="71176AD7" w14:textId="03E34A84" w:rsidR="00DB6CB0" w:rsidRPr="005407CA" w:rsidRDefault="00DB6CB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ACD着信から、自動応答設定が適用されるまでの時間を設定します。</w:t>
            </w:r>
          </w:p>
        </w:tc>
      </w:tr>
      <w:tr w:rsidR="00DB6CB0" w:rsidRPr="005407CA" w14:paraId="7F25DA5E" w14:textId="77777777" w:rsidTr="000A7A90">
        <w:trPr>
          <w:trHeight w:val="2160"/>
        </w:trPr>
        <w:tc>
          <w:tcPr>
            <w:tcW w:w="2263" w:type="dxa"/>
          </w:tcPr>
          <w:p w14:paraId="5AC52284" w14:textId="197106AA" w:rsidR="00DB6CB0" w:rsidRPr="005407CA" w:rsidRDefault="00DB6CB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対応方法</w:t>
            </w:r>
          </w:p>
        </w:tc>
        <w:tc>
          <w:tcPr>
            <w:tcW w:w="7705" w:type="dxa"/>
          </w:tcPr>
          <w:p w14:paraId="40DD5AE5" w14:textId="3FFFC973" w:rsidR="00DB6CB0" w:rsidRPr="005407CA" w:rsidRDefault="00DB6CB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上記タイムアウト時間経過後の挙動を設定します。</w:t>
            </w:r>
          </w:p>
          <w:p w14:paraId="52E026E7" w14:textId="77FDD20A" w:rsidR="008E4DC3" w:rsidRPr="005407CA" w:rsidRDefault="008E4DC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※設定方法は、</w:t>
            </w:r>
            <w:r w:rsidR="004D2759" w:rsidRPr="005407CA">
              <w:rPr>
                <w:rFonts w:ascii="游ゴシック" w:eastAsia="游ゴシック" w:hAnsi="游ゴシック" w:hint="eastAsia"/>
                <w:sz w:val="24"/>
                <w:szCs w:val="24"/>
              </w:rPr>
              <w:t>次ページ以降</w:t>
            </w:r>
            <w:r w:rsidRPr="005407CA">
              <w:rPr>
                <w:rFonts w:ascii="游ゴシック" w:eastAsia="游ゴシック" w:hAnsi="游ゴシック" w:hint="eastAsia"/>
                <w:sz w:val="24"/>
                <w:szCs w:val="24"/>
              </w:rPr>
              <w:t>に記載しています。</w:t>
            </w:r>
          </w:p>
          <w:tbl>
            <w:tblPr>
              <w:tblStyle w:val="af5"/>
              <w:tblW w:w="0" w:type="auto"/>
              <w:tblLook w:val="04A0" w:firstRow="1" w:lastRow="0" w:firstColumn="1" w:lastColumn="0" w:noHBand="0" w:noVBand="1"/>
            </w:tblPr>
            <w:tblGrid>
              <w:gridCol w:w="2437"/>
              <w:gridCol w:w="5042"/>
            </w:tblGrid>
            <w:tr w:rsidR="00DB6CB0" w:rsidRPr="005407CA" w14:paraId="306D4395" w14:textId="77777777" w:rsidTr="000A7A90">
              <w:tc>
                <w:tcPr>
                  <w:tcW w:w="2437" w:type="dxa"/>
                </w:tcPr>
                <w:p w14:paraId="0239C4E9" w14:textId="03AB367B" w:rsidR="00DB6CB0" w:rsidRPr="005407CA" w:rsidRDefault="00DB6CB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音声メッセージのみ</w:t>
                  </w:r>
                </w:p>
              </w:tc>
              <w:tc>
                <w:tcPr>
                  <w:tcW w:w="5042" w:type="dxa"/>
                </w:tcPr>
                <w:p w14:paraId="7D43E320" w14:textId="2B98E857" w:rsidR="00DB6CB0" w:rsidRPr="005407CA" w:rsidRDefault="008E4DC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音声メッセージ後、切断します。</w:t>
                  </w:r>
                </w:p>
              </w:tc>
            </w:tr>
            <w:tr w:rsidR="00DB6CB0" w:rsidRPr="005407CA" w14:paraId="08AD485B" w14:textId="77777777" w:rsidTr="000A7A90">
              <w:tc>
                <w:tcPr>
                  <w:tcW w:w="2437" w:type="dxa"/>
                </w:tcPr>
                <w:p w14:paraId="6AC66665" w14:textId="5DC7BD5C" w:rsidR="00DB6CB0" w:rsidRPr="005407CA" w:rsidRDefault="00DB6CB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転送</w:t>
                  </w:r>
                </w:p>
              </w:tc>
              <w:tc>
                <w:tcPr>
                  <w:tcW w:w="5042" w:type="dxa"/>
                </w:tcPr>
                <w:p w14:paraId="58532488" w14:textId="0F92EED6" w:rsidR="00DB6CB0" w:rsidRPr="005407CA" w:rsidRDefault="00DB6CB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転送を行います。</w:t>
                  </w:r>
                </w:p>
              </w:tc>
            </w:tr>
            <w:tr w:rsidR="00DB6CB0" w:rsidRPr="005407CA" w14:paraId="7CF92D3F" w14:textId="77777777" w:rsidTr="000A7A90">
              <w:tc>
                <w:tcPr>
                  <w:tcW w:w="2437" w:type="dxa"/>
                </w:tcPr>
                <w:p w14:paraId="7ABD8174" w14:textId="407AE3AE" w:rsidR="00DB6CB0" w:rsidRPr="005407CA" w:rsidRDefault="00DB6CB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留守番電話</w:t>
                  </w:r>
                </w:p>
              </w:tc>
              <w:tc>
                <w:tcPr>
                  <w:tcW w:w="5042" w:type="dxa"/>
                </w:tcPr>
                <w:p w14:paraId="531C3A66" w14:textId="33B356AD" w:rsidR="00DB6CB0" w:rsidRPr="005407CA" w:rsidRDefault="00DB6CB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留守番電話に</w:t>
                  </w:r>
                  <w:r w:rsidR="008E4DC3" w:rsidRPr="005407CA">
                    <w:rPr>
                      <w:rFonts w:ascii="游ゴシック" w:eastAsia="游ゴシック" w:hAnsi="游ゴシック" w:hint="eastAsia"/>
                      <w:sz w:val="24"/>
                      <w:szCs w:val="24"/>
                    </w:rPr>
                    <w:t>繋げます。</w:t>
                  </w:r>
                </w:p>
              </w:tc>
            </w:tr>
          </w:tbl>
          <w:p w14:paraId="57CA18CA" w14:textId="412EEB25" w:rsidR="00DB6CB0" w:rsidRPr="005407CA" w:rsidRDefault="00DB6CB0" w:rsidP="005407CA">
            <w:pPr>
              <w:widowControl/>
              <w:spacing w:line="400" w:lineRule="exact"/>
              <w:rPr>
                <w:rFonts w:ascii="游ゴシック" w:eastAsia="游ゴシック" w:hAnsi="游ゴシック"/>
                <w:sz w:val="24"/>
                <w:szCs w:val="24"/>
              </w:rPr>
            </w:pPr>
          </w:p>
        </w:tc>
      </w:tr>
    </w:tbl>
    <w:p w14:paraId="6D1EA687" w14:textId="499A051F" w:rsidR="004D2759" w:rsidRPr="005407CA" w:rsidRDefault="004D2759" w:rsidP="005407CA">
      <w:pPr>
        <w:widowControl/>
        <w:spacing w:line="400" w:lineRule="exact"/>
        <w:rPr>
          <w:rFonts w:ascii="游ゴシック" w:eastAsia="游ゴシック" w:hAnsi="游ゴシック"/>
          <w:sz w:val="24"/>
          <w:szCs w:val="24"/>
        </w:rPr>
      </w:pPr>
    </w:p>
    <w:p w14:paraId="6F8E853A" w14:textId="421E9B8D" w:rsidR="00DB6CB0" w:rsidRPr="005407CA" w:rsidRDefault="004D27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7BBFF147" w14:textId="475A0692" w:rsidR="008E4DC3" w:rsidRPr="0062288F" w:rsidRDefault="0062288F" w:rsidP="005407CA">
      <w:pPr>
        <w:widowControl/>
        <w:spacing w:line="400" w:lineRule="exact"/>
        <w:rPr>
          <w:rFonts w:ascii="游ゴシック" w:eastAsia="游ゴシック" w:hAnsi="游ゴシック"/>
          <w:b/>
          <w:sz w:val="24"/>
          <w:szCs w:val="24"/>
        </w:rPr>
      </w:pPr>
      <w:r w:rsidRPr="0062288F">
        <w:rPr>
          <w:rFonts w:ascii="游ゴシック" w:eastAsia="游ゴシック" w:hAnsi="游ゴシック" w:hint="eastAsia"/>
          <w:b/>
          <w:sz w:val="24"/>
          <w:szCs w:val="24"/>
        </w:rPr>
        <w:lastRenderedPageBreak/>
        <w:t>【</w:t>
      </w:r>
      <w:r w:rsidR="008E4DC3" w:rsidRPr="0062288F">
        <w:rPr>
          <w:rFonts w:ascii="游ゴシック" w:eastAsia="游ゴシック" w:hAnsi="游ゴシック" w:hint="eastAsia"/>
          <w:b/>
          <w:sz w:val="24"/>
          <w:szCs w:val="24"/>
        </w:rPr>
        <w:t>対応方法の詳細設定</w:t>
      </w:r>
      <w:r w:rsidRPr="0062288F">
        <w:rPr>
          <w:rFonts w:ascii="游ゴシック" w:eastAsia="游ゴシック" w:hAnsi="游ゴシック" w:hint="eastAsia"/>
          <w:b/>
          <w:sz w:val="24"/>
          <w:szCs w:val="24"/>
        </w:rPr>
        <w:t>】</w:t>
      </w:r>
    </w:p>
    <w:p w14:paraId="2CB7D7E2" w14:textId="64E15B87" w:rsidR="008E4DC3" w:rsidRPr="005407CA" w:rsidRDefault="0012352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w:t>
      </w:r>
      <w:r w:rsidR="008E4DC3" w:rsidRPr="005407CA">
        <w:rPr>
          <w:rFonts w:ascii="游ゴシック" w:eastAsia="游ゴシック" w:hAnsi="游ゴシック" w:hint="eastAsia"/>
          <w:sz w:val="24"/>
          <w:szCs w:val="24"/>
        </w:rPr>
        <w:t>音声メッセージのみ</w:t>
      </w:r>
      <w:r w:rsidRPr="005407CA">
        <w:rPr>
          <w:rFonts w:ascii="游ゴシック" w:eastAsia="游ゴシック" w:hAnsi="游ゴシック" w:hint="eastAsia"/>
          <w:sz w:val="24"/>
          <w:szCs w:val="24"/>
        </w:rPr>
        <w:t>＞</w:t>
      </w:r>
    </w:p>
    <w:p w14:paraId="13906834" w14:textId="59171A96" w:rsidR="008E4DC3" w:rsidRPr="005407CA" w:rsidRDefault="00262DD9" w:rsidP="005B072F">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48499B2C" wp14:editId="3016AE05">
            <wp:extent cx="4829175" cy="2384294"/>
            <wp:effectExtent l="57150" t="76200" r="47625" b="7366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852176" cy="2395650"/>
                    </a:xfrm>
                    <a:prstGeom prst="rect">
                      <a:avLst/>
                    </a:prstGeom>
                    <a:noFill/>
                    <a:ln>
                      <a:noFill/>
                    </a:ln>
                    <a:effectLst>
                      <a:outerShdw blurRad="63500" algn="t" rotWithShape="0">
                        <a:prstClr val="black">
                          <a:alpha val="40000"/>
                        </a:prstClr>
                      </a:outerShdw>
                    </a:effectLst>
                  </pic:spPr>
                </pic:pic>
              </a:graphicData>
            </a:graphic>
          </wp:inline>
        </w:drawing>
      </w:r>
    </w:p>
    <w:p w14:paraId="6663E054" w14:textId="77777777" w:rsidR="00813EA2" w:rsidRPr="005407CA" w:rsidRDefault="00813EA2" w:rsidP="005407CA">
      <w:pPr>
        <w:widowControl/>
        <w:spacing w:line="400" w:lineRule="exac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1838"/>
        <w:gridCol w:w="8130"/>
      </w:tblGrid>
      <w:tr w:rsidR="004D2759" w:rsidRPr="005407CA" w14:paraId="2090FE6B" w14:textId="77777777" w:rsidTr="002A2C0A">
        <w:tc>
          <w:tcPr>
            <w:tcW w:w="1838" w:type="dxa"/>
          </w:tcPr>
          <w:p w14:paraId="205BFE9A" w14:textId="239B2AAC" w:rsidR="004D2759" w:rsidRPr="005407CA" w:rsidRDefault="004D275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ディフォルト音声</w:t>
            </w:r>
          </w:p>
        </w:tc>
        <w:tc>
          <w:tcPr>
            <w:tcW w:w="8130" w:type="dxa"/>
          </w:tcPr>
          <w:p w14:paraId="27A769E5" w14:textId="6FB54BEE" w:rsidR="002A2C0A" w:rsidRPr="005407CA" w:rsidRDefault="002A2C0A"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以下</w:t>
            </w:r>
            <w:r w:rsidR="00954FE1">
              <w:rPr>
                <w:rFonts w:ascii="游ゴシック" w:eastAsia="游ゴシック" w:hAnsi="游ゴシック" w:hint="eastAsia"/>
                <w:sz w:val="24"/>
                <w:szCs w:val="24"/>
              </w:rPr>
              <w:t>音声</w:t>
            </w:r>
            <w:r w:rsidRPr="005407CA">
              <w:rPr>
                <w:rFonts w:ascii="游ゴシック" w:eastAsia="游ゴシック" w:hAnsi="游ゴシック" w:hint="eastAsia"/>
                <w:sz w:val="24"/>
                <w:szCs w:val="24"/>
              </w:rPr>
              <w:t>が流れます。</w:t>
            </w:r>
          </w:p>
          <w:p w14:paraId="04432FE4" w14:textId="5B1DED90" w:rsidR="004D2759" w:rsidRPr="005407CA" w:rsidRDefault="002A2C0A"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「ただいま、電話に出ることが出来ません。恐れ入りますが、しばらく経ってからお掛け直しください。」</w:t>
            </w:r>
          </w:p>
        </w:tc>
      </w:tr>
      <w:tr w:rsidR="004D2759" w:rsidRPr="005407CA" w14:paraId="01FBB59D" w14:textId="77777777" w:rsidTr="002A2C0A">
        <w:tc>
          <w:tcPr>
            <w:tcW w:w="1838" w:type="dxa"/>
          </w:tcPr>
          <w:p w14:paraId="757D185F" w14:textId="45602605" w:rsidR="004D2759" w:rsidRPr="005407CA" w:rsidRDefault="004D275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カスタム</w:t>
            </w:r>
          </w:p>
        </w:tc>
        <w:tc>
          <w:tcPr>
            <w:tcW w:w="8130" w:type="dxa"/>
          </w:tcPr>
          <w:p w14:paraId="5B1CFBFB" w14:textId="70610EBD" w:rsidR="004D2759" w:rsidRPr="005407CA" w:rsidRDefault="002A2C0A"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音源を取り込んでいただき、音声メッセージとして流すことができます。wavファイル</w:t>
            </w:r>
            <w:r w:rsidR="00E37116">
              <w:rPr>
                <w:rFonts w:ascii="游ゴシック" w:eastAsia="游ゴシック" w:hAnsi="游ゴシック" w:hint="eastAsia"/>
                <w:sz w:val="24"/>
                <w:szCs w:val="24"/>
              </w:rPr>
              <w:t>の</w:t>
            </w:r>
            <w:r w:rsidRPr="005407CA">
              <w:rPr>
                <w:rFonts w:ascii="游ゴシック" w:eastAsia="游ゴシック" w:hAnsi="游ゴシック" w:hint="eastAsia"/>
                <w:sz w:val="24"/>
                <w:szCs w:val="24"/>
              </w:rPr>
              <w:t>音源をご用意ください。</w:t>
            </w:r>
          </w:p>
        </w:tc>
      </w:tr>
    </w:tbl>
    <w:p w14:paraId="649A62B1" w14:textId="629CE27C" w:rsidR="002A2C0A" w:rsidRPr="005407CA" w:rsidRDefault="002A2C0A" w:rsidP="005407CA">
      <w:pPr>
        <w:widowControl/>
        <w:spacing w:line="400" w:lineRule="exact"/>
        <w:jc w:val="left"/>
        <w:rPr>
          <w:rFonts w:ascii="游ゴシック" w:eastAsia="游ゴシック" w:hAnsi="游ゴシック"/>
          <w:sz w:val="24"/>
          <w:szCs w:val="24"/>
        </w:rPr>
      </w:pPr>
    </w:p>
    <w:p w14:paraId="6787DFAD" w14:textId="0330C1E0" w:rsidR="002A2C0A" w:rsidRPr="005407CA" w:rsidRDefault="002A2C0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2FA39041" w14:textId="2F4D625D" w:rsidR="004D2759" w:rsidRPr="005407CA" w:rsidRDefault="00123523"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w:t>
      </w:r>
      <w:r w:rsidR="004D2759" w:rsidRPr="005407CA">
        <w:rPr>
          <w:rFonts w:ascii="游ゴシック" w:eastAsia="游ゴシック" w:hAnsi="游ゴシック" w:hint="eastAsia"/>
          <w:sz w:val="24"/>
          <w:szCs w:val="24"/>
        </w:rPr>
        <w:t>転送</w:t>
      </w:r>
      <w:r w:rsidRPr="005407CA">
        <w:rPr>
          <w:rFonts w:ascii="游ゴシック" w:eastAsia="游ゴシック" w:hAnsi="游ゴシック" w:hint="eastAsia"/>
          <w:sz w:val="24"/>
          <w:szCs w:val="24"/>
        </w:rPr>
        <w:t>＞</w:t>
      </w:r>
    </w:p>
    <w:p w14:paraId="60C1D521" w14:textId="20A1EFAD" w:rsidR="004D2759" w:rsidRPr="005407CA" w:rsidRDefault="004D2759"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1FB16C58" wp14:editId="3E38E7EF">
            <wp:extent cx="4886325" cy="2980266"/>
            <wp:effectExtent l="57150" t="76200" r="47625" b="6794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902705" cy="2990257"/>
                    </a:xfrm>
                    <a:prstGeom prst="rect">
                      <a:avLst/>
                    </a:prstGeom>
                    <a:noFill/>
                    <a:ln>
                      <a:noFill/>
                    </a:ln>
                    <a:effectLst>
                      <a:outerShdw blurRad="63500" algn="t" rotWithShape="0">
                        <a:prstClr val="black">
                          <a:alpha val="40000"/>
                        </a:prstClr>
                      </a:outerShdw>
                    </a:effectLst>
                  </pic:spPr>
                </pic:pic>
              </a:graphicData>
            </a:graphic>
          </wp:inline>
        </w:drawing>
      </w:r>
    </w:p>
    <w:p w14:paraId="7F748EAB" w14:textId="77777777" w:rsidR="00813EA2" w:rsidRPr="005407CA" w:rsidRDefault="00813EA2" w:rsidP="005407CA">
      <w:pPr>
        <w:widowControl/>
        <w:spacing w:line="400" w:lineRule="exact"/>
        <w:jc w:val="lef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2547"/>
        <w:gridCol w:w="7421"/>
      </w:tblGrid>
      <w:tr w:rsidR="002A2C0A" w:rsidRPr="005407CA" w14:paraId="17848FAC" w14:textId="77777777" w:rsidTr="0062288F">
        <w:trPr>
          <w:trHeight w:val="2953"/>
        </w:trPr>
        <w:tc>
          <w:tcPr>
            <w:tcW w:w="2547" w:type="dxa"/>
          </w:tcPr>
          <w:p w14:paraId="61E08C9B" w14:textId="25A5649B" w:rsidR="002A2C0A" w:rsidRPr="005407CA" w:rsidRDefault="002A2C0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t>S</w:t>
            </w:r>
            <w:r w:rsidRPr="005407CA">
              <w:rPr>
                <w:rFonts w:ascii="游ゴシック" w:eastAsia="游ゴシック" w:hAnsi="游ゴシック" w:hint="eastAsia"/>
                <w:sz w:val="24"/>
                <w:szCs w:val="24"/>
              </w:rPr>
              <w:t>tep1：音声メッセージ</w:t>
            </w:r>
          </w:p>
        </w:tc>
        <w:tc>
          <w:tcPr>
            <w:tcW w:w="7421" w:type="dxa"/>
          </w:tcPr>
          <w:p w14:paraId="71F66AF8" w14:textId="77777777" w:rsidR="002A2C0A" w:rsidRPr="005407CA" w:rsidRDefault="002A2C0A" w:rsidP="005407CA">
            <w:pPr>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転送先に繋ぐ前の音声メッセージを決定します。</w:t>
            </w:r>
          </w:p>
          <w:tbl>
            <w:tblPr>
              <w:tblStyle w:val="af5"/>
              <w:tblW w:w="0" w:type="auto"/>
              <w:tblLook w:val="04A0" w:firstRow="1" w:lastRow="0" w:firstColumn="1" w:lastColumn="0" w:noHBand="0" w:noVBand="1"/>
            </w:tblPr>
            <w:tblGrid>
              <w:gridCol w:w="1735"/>
              <w:gridCol w:w="5460"/>
            </w:tblGrid>
            <w:tr w:rsidR="002A2C0A" w:rsidRPr="005407CA" w14:paraId="44222E19" w14:textId="77777777" w:rsidTr="002A2C0A">
              <w:tc>
                <w:tcPr>
                  <w:tcW w:w="1735" w:type="dxa"/>
                </w:tcPr>
                <w:p w14:paraId="099AA75F" w14:textId="33F03EC3" w:rsidR="002A2C0A" w:rsidRPr="005407CA" w:rsidRDefault="002A2C0A" w:rsidP="005407CA">
                  <w:pPr>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流さない</w:t>
                  </w:r>
                </w:p>
              </w:tc>
              <w:tc>
                <w:tcPr>
                  <w:tcW w:w="5460" w:type="dxa"/>
                </w:tcPr>
                <w:p w14:paraId="0D139AB1" w14:textId="235E17F8" w:rsidR="002A2C0A" w:rsidRPr="005407CA" w:rsidRDefault="002A2C0A" w:rsidP="005407CA">
                  <w:pPr>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音声メッセージなしで転送します。</w:t>
                  </w:r>
                </w:p>
              </w:tc>
            </w:tr>
            <w:tr w:rsidR="002A2C0A" w:rsidRPr="005407CA" w14:paraId="2C4E44C6" w14:textId="77777777" w:rsidTr="002A2C0A">
              <w:tc>
                <w:tcPr>
                  <w:tcW w:w="1735" w:type="dxa"/>
                </w:tcPr>
                <w:p w14:paraId="6E4F5EF4" w14:textId="11F14CB8" w:rsidR="002A2C0A" w:rsidRPr="005407CA" w:rsidRDefault="002A2C0A" w:rsidP="005407CA">
                  <w:pPr>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ディフォルト音声</w:t>
                  </w:r>
                </w:p>
              </w:tc>
              <w:tc>
                <w:tcPr>
                  <w:tcW w:w="5460" w:type="dxa"/>
                </w:tcPr>
                <w:p w14:paraId="71A0A304" w14:textId="36F08E0D" w:rsidR="002A2C0A" w:rsidRPr="005407CA" w:rsidRDefault="002A2C0A"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以下文言が流れます。</w:t>
                  </w:r>
                </w:p>
                <w:p w14:paraId="75FAA9BA" w14:textId="3DCCB74C" w:rsidR="002A2C0A" w:rsidRPr="005407CA" w:rsidRDefault="002A2C0A" w:rsidP="005407CA">
                  <w:pPr>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「ただいま、電話を呼び出しております。」</w:t>
                  </w:r>
                </w:p>
              </w:tc>
            </w:tr>
            <w:tr w:rsidR="002A2C0A" w:rsidRPr="005407CA" w14:paraId="3EE7AD5C" w14:textId="77777777" w:rsidTr="002A2C0A">
              <w:tc>
                <w:tcPr>
                  <w:tcW w:w="1735" w:type="dxa"/>
                </w:tcPr>
                <w:p w14:paraId="51B131AD" w14:textId="134FCEB0" w:rsidR="002A2C0A" w:rsidRPr="005407CA" w:rsidRDefault="002A2C0A" w:rsidP="005407CA">
                  <w:pPr>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カスタム</w:t>
                  </w:r>
                </w:p>
              </w:tc>
              <w:tc>
                <w:tcPr>
                  <w:tcW w:w="5460" w:type="dxa"/>
                </w:tcPr>
                <w:p w14:paraId="15CB9A35" w14:textId="6639C1D1" w:rsidR="002A2C0A" w:rsidRPr="005407CA" w:rsidRDefault="002A2C0A" w:rsidP="005407CA">
                  <w:pPr>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音源を取り込んでいただき、音声メッセージとして流すことができます。wavファイル</w:t>
                  </w:r>
                  <w:r w:rsidR="00E37116">
                    <w:rPr>
                      <w:rFonts w:ascii="游ゴシック" w:eastAsia="游ゴシック" w:hAnsi="游ゴシック" w:hint="eastAsia"/>
                      <w:sz w:val="24"/>
                      <w:szCs w:val="24"/>
                    </w:rPr>
                    <w:t>の</w:t>
                  </w:r>
                  <w:r w:rsidRPr="005407CA">
                    <w:rPr>
                      <w:rFonts w:ascii="游ゴシック" w:eastAsia="游ゴシック" w:hAnsi="游ゴシック" w:hint="eastAsia"/>
                      <w:sz w:val="24"/>
                      <w:szCs w:val="24"/>
                    </w:rPr>
                    <w:t>音源をご用意ください。</w:t>
                  </w:r>
                </w:p>
              </w:tc>
            </w:tr>
          </w:tbl>
          <w:p w14:paraId="2365E811" w14:textId="6D04F34B" w:rsidR="002A2C0A" w:rsidRPr="005407CA" w:rsidRDefault="002A2C0A" w:rsidP="005407CA">
            <w:pPr>
              <w:spacing w:line="400" w:lineRule="exact"/>
              <w:jc w:val="left"/>
              <w:rPr>
                <w:rFonts w:ascii="游ゴシック" w:eastAsia="游ゴシック" w:hAnsi="游ゴシック"/>
                <w:sz w:val="24"/>
                <w:szCs w:val="24"/>
              </w:rPr>
            </w:pPr>
          </w:p>
        </w:tc>
      </w:tr>
      <w:tr w:rsidR="004D2759" w:rsidRPr="005407CA" w14:paraId="17AB3017" w14:textId="77777777" w:rsidTr="00123523">
        <w:tc>
          <w:tcPr>
            <w:tcW w:w="2547" w:type="dxa"/>
          </w:tcPr>
          <w:p w14:paraId="69CED8A4" w14:textId="208E6DBE" w:rsidR="004D2759" w:rsidRPr="005407CA" w:rsidRDefault="004D27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t>S</w:t>
            </w:r>
            <w:r w:rsidRPr="005407CA">
              <w:rPr>
                <w:rFonts w:ascii="游ゴシック" w:eastAsia="游ゴシック" w:hAnsi="游ゴシック" w:hint="eastAsia"/>
                <w:sz w:val="24"/>
                <w:szCs w:val="24"/>
              </w:rPr>
              <w:t>tep2：下記の番号へ転送</w:t>
            </w:r>
          </w:p>
        </w:tc>
        <w:tc>
          <w:tcPr>
            <w:tcW w:w="7421" w:type="dxa"/>
          </w:tcPr>
          <w:p w14:paraId="2AD71F9D" w14:textId="77777777" w:rsidR="002A2C0A" w:rsidRPr="005407CA" w:rsidRDefault="002A2C0A"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転送先の番号を直接入力してください。</w:t>
            </w:r>
          </w:p>
          <w:p w14:paraId="1BBC08D2" w14:textId="19E48C6D" w:rsidR="004D2759" w:rsidRPr="005407CA" w:rsidRDefault="002A2C0A"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「自動音声（</w:t>
            </w:r>
            <w:r w:rsidRPr="005407CA">
              <w:rPr>
                <w:rFonts w:ascii="游ゴシック" w:eastAsia="游ゴシック" w:hAnsi="游ゴシック"/>
                <w:sz w:val="24"/>
                <w:szCs w:val="24"/>
              </w:rPr>
              <w:t>IVR）内部番号」「内線番号」「外部の電話番号」を設定できま</w:t>
            </w:r>
            <w:r w:rsidRPr="005407CA">
              <w:rPr>
                <w:rFonts w:ascii="游ゴシック" w:eastAsia="游ゴシック" w:hAnsi="游ゴシック" w:hint="eastAsia"/>
                <w:sz w:val="24"/>
                <w:szCs w:val="24"/>
              </w:rPr>
              <w:t>す。</w:t>
            </w:r>
          </w:p>
        </w:tc>
      </w:tr>
    </w:tbl>
    <w:p w14:paraId="7215C578" w14:textId="467776C1" w:rsidR="002A2C0A" w:rsidRPr="005407CA" w:rsidRDefault="002A2C0A" w:rsidP="005407CA">
      <w:pPr>
        <w:widowControl/>
        <w:spacing w:line="400" w:lineRule="exact"/>
        <w:jc w:val="left"/>
        <w:rPr>
          <w:rFonts w:ascii="游ゴシック" w:eastAsia="游ゴシック" w:hAnsi="游ゴシック"/>
          <w:sz w:val="24"/>
          <w:szCs w:val="24"/>
        </w:rPr>
      </w:pPr>
    </w:p>
    <w:p w14:paraId="22F25A1B" w14:textId="3CCA9636" w:rsidR="004D2759" w:rsidRPr="005407CA" w:rsidRDefault="002A2C0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2B578C8D" w14:textId="2BE47B9C" w:rsidR="004D2759" w:rsidRPr="005407CA" w:rsidRDefault="00123523"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w:t>
      </w:r>
      <w:r w:rsidR="004D2759" w:rsidRPr="005407CA">
        <w:rPr>
          <w:rFonts w:ascii="游ゴシック" w:eastAsia="游ゴシック" w:hAnsi="游ゴシック" w:hint="eastAsia"/>
          <w:sz w:val="24"/>
          <w:szCs w:val="24"/>
        </w:rPr>
        <w:t>留守番電話</w:t>
      </w:r>
      <w:r w:rsidRPr="005407CA">
        <w:rPr>
          <w:rFonts w:ascii="游ゴシック" w:eastAsia="游ゴシック" w:hAnsi="游ゴシック" w:hint="eastAsia"/>
          <w:sz w:val="24"/>
          <w:szCs w:val="24"/>
        </w:rPr>
        <w:t>＞</w:t>
      </w:r>
    </w:p>
    <w:p w14:paraId="7D5340E1" w14:textId="3592399F" w:rsidR="004D2759" w:rsidRPr="005407CA" w:rsidRDefault="004D2759"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75362313" wp14:editId="4463A517">
            <wp:extent cx="5320645" cy="3019425"/>
            <wp:effectExtent l="57150" t="76200" r="52070" b="66675"/>
            <wp:docPr id="897" name="図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354539" cy="3038660"/>
                    </a:xfrm>
                    <a:prstGeom prst="rect">
                      <a:avLst/>
                    </a:prstGeom>
                    <a:noFill/>
                    <a:ln>
                      <a:noFill/>
                    </a:ln>
                    <a:effectLst>
                      <a:outerShdw blurRad="63500" algn="t" rotWithShape="0">
                        <a:prstClr val="black">
                          <a:alpha val="40000"/>
                        </a:prstClr>
                      </a:outerShdw>
                    </a:effectLst>
                  </pic:spPr>
                </pic:pic>
              </a:graphicData>
            </a:graphic>
          </wp:inline>
        </w:drawing>
      </w:r>
    </w:p>
    <w:p w14:paraId="45B95A35" w14:textId="77777777" w:rsidR="00813EA2" w:rsidRPr="005407CA" w:rsidRDefault="00813EA2" w:rsidP="005407CA">
      <w:pPr>
        <w:widowControl/>
        <w:spacing w:line="400" w:lineRule="exact"/>
        <w:jc w:val="lef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2405"/>
        <w:gridCol w:w="7371"/>
      </w:tblGrid>
      <w:tr w:rsidR="004D2759" w:rsidRPr="005407CA" w14:paraId="37752319" w14:textId="77777777" w:rsidTr="00D463F2">
        <w:trPr>
          <w:trHeight w:val="3378"/>
        </w:trPr>
        <w:tc>
          <w:tcPr>
            <w:tcW w:w="2405" w:type="dxa"/>
          </w:tcPr>
          <w:p w14:paraId="0DAF8CDB" w14:textId="0B53DDC3" w:rsidR="004D2759" w:rsidRPr="005407CA" w:rsidRDefault="004D27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t>S</w:t>
            </w:r>
            <w:r w:rsidRPr="005407CA">
              <w:rPr>
                <w:rFonts w:ascii="游ゴシック" w:eastAsia="游ゴシック" w:hAnsi="游ゴシック" w:hint="eastAsia"/>
                <w:sz w:val="24"/>
                <w:szCs w:val="24"/>
              </w:rPr>
              <w:t>tep1：音声メッセージ</w:t>
            </w:r>
          </w:p>
        </w:tc>
        <w:tc>
          <w:tcPr>
            <w:tcW w:w="7371" w:type="dxa"/>
          </w:tcPr>
          <w:p w14:paraId="58A8E26A" w14:textId="1A3437C3" w:rsidR="004D2759" w:rsidRPr="005407CA" w:rsidRDefault="004D27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留守番電話に繋ぐ前</w:t>
            </w:r>
            <w:r w:rsidR="00E124C0" w:rsidRPr="005407CA">
              <w:rPr>
                <w:rFonts w:ascii="游ゴシック" w:eastAsia="游ゴシック" w:hAnsi="游ゴシック" w:hint="eastAsia"/>
                <w:sz w:val="24"/>
                <w:szCs w:val="24"/>
              </w:rPr>
              <w:t>に流す、</w:t>
            </w:r>
            <w:r w:rsidRPr="005407CA">
              <w:rPr>
                <w:rFonts w:ascii="游ゴシック" w:eastAsia="游ゴシック" w:hAnsi="游ゴシック" w:hint="eastAsia"/>
                <w:sz w:val="24"/>
                <w:szCs w:val="24"/>
              </w:rPr>
              <w:t>音声メッセージを決定します。</w:t>
            </w:r>
          </w:p>
          <w:tbl>
            <w:tblPr>
              <w:tblStyle w:val="af5"/>
              <w:tblW w:w="0" w:type="auto"/>
              <w:tblLook w:val="04A0" w:firstRow="1" w:lastRow="0" w:firstColumn="1" w:lastColumn="0" w:noHBand="0" w:noVBand="1"/>
            </w:tblPr>
            <w:tblGrid>
              <w:gridCol w:w="1308"/>
              <w:gridCol w:w="5663"/>
            </w:tblGrid>
            <w:tr w:rsidR="004D2759" w:rsidRPr="005407CA" w14:paraId="54D11FF6" w14:textId="77777777" w:rsidTr="00813EA2">
              <w:tc>
                <w:tcPr>
                  <w:tcW w:w="1308" w:type="dxa"/>
                </w:tcPr>
                <w:p w14:paraId="4689ACA2" w14:textId="17D79A8E" w:rsidR="004D2759" w:rsidRPr="005407CA" w:rsidRDefault="004D27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ディフォルト音声</w:t>
                  </w:r>
                </w:p>
              </w:tc>
              <w:tc>
                <w:tcPr>
                  <w:tcW w:w="5663" w:type="dxa"/>
                </w:tcPr>
                <w:p w14:paraId="129C480D" w14:textId="77777777" w:rsidR="00E124C0" w:rsidRPr="005407CA" w:rsidRDefault="00E124C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以下文言が流れます。</w:t>
                  </w:r>
                </w:p>
                <w:p w14:paraId="2AB09F04" w14:textId="586FFD0B" w:rsidR="004D2759" w:rsidRPr="005407CA" w:rsidRDefault="00E124C0"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「ただいま、電話に出ることが出来ません。　ピーッという発信音の後に、メッセージを録音してください。」</w:t>
                  </w:r>
                </w:p>
              </w:tc>
            </w:tr>
            <w:tr w:rsidR="004D2759" w:rsidRPr="005407CA" w14:paraId="5DA986B7" w14:textId="77777777" w:rsidTr="00813EA2">
              <w:tc>
                <w:tcPr>
                  <w:tcW w:w="1308" w:type="dxa"/>
                </w:tcPr>
                <w:p w14:paraId="75C41374" w14:textId="46103D1D" w:rsidR="004D2759" w:rsidRPr="005407CA" w:rsidRDefault="004D27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カスタム</w:t>
                  </w:r>
                </w:p>
              </w:tc>
              <w:tc>
                <w:tcPr>
                  <w:tcW w:w="5663" w:type="dxa"/>
                </w:tcPr>
                <w:p w14:paraId="7E2B4957" w14:textId="7283D43C" w:rsidR="004D2759" w:rsidRPr="005407CA" w:rsidRDefault="00E124C0"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音源を取り込んでいただき、音声メッセージとして流すことができます。wavファイル</w:t>
                  </w:r>
                  <w:r w:rsidR="008863D0">
                    <w:rPr>
                      <w:rFonts w:ascii="游ゴシック" w:eastAsia="游ゴシック" w:hAnsi="游ゴシック" w:hint="eastAsia"/>
                      <w:sz w:val="24"/>
                      <w:szCs w:val="24"/>
                    </w:rPr>
                    <w:t>の</w:t>
                  </w:r>
                  <w:r w:rsidRPr="005407CA">
                    <w:rPr>
                      <w:rFonts w:ascii="游ゴシック" w:eastAsia="游ゴシック" w:hAnsi="游ゴシック" w:hint="eastAsia"/>
                      <w:sz w:val="24"/>
                      <w:szCs w:val="24"/>
                    </w:rPr>
                    <w:t>音源をご用意ください。</w:t>
                  </w:r>
                </w:p>
              </w:tc>
            </w:tr>
          </w:tbl>
          <w:p w14:paraId="09D12495" w14:textId="611408F7" w:rsidR="004D2759" w:rsidRPr="005407CA" w:rsidRDefault="004D2759" w:rsidP="005407CA">
            <w:pPr>
              <w:widowControl/>
              <w:spacing w:line="400" w:lineRule="exact"/>
              <w:jc w:val="left"/>
              <w:rPr>
                <w:rFonts w:ascii="游ゴシック" w:eastAsia="游ゴシック" w:hAnsi="游ゴシック"/>
                <w:sz w:val="24"/>
                <w:szCs w:val="24"/>
              </w:rPr>
            </w:pPr>
          </w:p>
        </w:tc>
      </w:tr>
      <w:tr w:rsidR="004D2759" w:rsidRPr="005407CA" w14:paraId="0028ACB1" w14:textId="77777777" w:rsidTr="00D463F2">
        <w:tc>
          <w:tcPr>
            <w:tcW w:w="2405" w:type="dxa"/>
          </w:tcPr>
          <w:p w14:paraId="1B587A26" w14:textId="6FD2B6E5" w:rsidR="004D2759" w:rsidRPr="005407CA" w:rsidRDefault="004D27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t>S</w:t>
            </w:r>
            <w:r w:rsidRPr="005407CA">
              <w:rPr>
                <w:rFonts w:ascii="游ゴシック" w:eastAsia="游ゴシック" w:hAnsi="游ゴシック" w:hint="eastAsia"/>
                <w:sz w:val="24"/>
                <w:szCs w:val="24"/>
              </w:rPr>
              <w:t>tep2：伝言を下記のメールアドレスに転送</w:t>
            </w:r>
          </w:p>
        </w:tc>
        <w:tc>
          <w:tcPr>
            <w:tcW w:w="7371" w:type="dxa"/>
          </w:tcPr>
          <w:p w14:paraId="7CAFD26D" w14:textId="1A2B816A" w:rsidR="004D2759" w:rsidRPr="005407CA" w:rsidRDefault="002A2C0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留守番電話に吹き込まれた、録音ファイルの送付先</w:t>
            </w:r>
            <w:r w:rsidR="00957530">
              <w:rPr>
                <w:rFonts w:ascii="游ゴシック" w:eastAsia="游ゴシック" w:hAnsi="游ゴシック" w:hint="eastAsia"/>
                <w:sz w:val="24"/>
                <w:szCs w:val="24"/>
              </w:rPr>
              <w:t>に</w:t>
            </w:r>
            <w:r w:rsidR="008863D0">
              <w:rPr>
                <w:rFonts w:ascii="游ゴシック" w:eastAsia="游ゴシック" w:hAnsi="游ゴシック" w:hint="eastAsia"/>
                <w:sz w:val="24"/>
                <w:szCs w:val="24"/>
              </w:rPr>
              <w:t>となる</w:t>
            </w:r>
            <w:r w:rsidR="00957530">
              <w:rPr>
                <w:rFonts w:ascii="游ゴシック" w:eastAsia="游ゴシック" w:hAnsi="游ゴシック" w:hint="eastAsia"/>
                <w:sz w:val="24"/>
                <w:szCs w:val="24"/>
              </w:rPr>
              <w:t>、</w:t>
            </w:r>
            <w:r w:rsidRPr="005407CA">
              <w:rPr>
                <w:rFonts w:ascii="游ゴシック" w:eastAsia="游ゴシック" w:hAnsi="游ゴシック" w:hint="eastAsia"/>
                <w:sz w:val="24"/>
                <w:szCs w:val="24"/>
              </w:rPr>
              <w:t>メールアドレスを入力します。</w:t>
            </w:r>
          </w:p>
        </w:tc>
      </w:tr>
    </w:tbl>
    <w:p w14:paraId="1FF32070" w14:textId="77777777" w:rsidR="004D2759" w:rsidRPr="005407CA" w:rsidRDefault="004D2759" w:rsidP="005407CA">
      <w:pPr>
        <w:widowControl/>
        <w:spacing w:line="400" w:lineRule="exact"/>
        <w:jc w:val="left"/>
        <w:rPr>
          <w:rFonts w:ascii="游ゴシック" w:eastAsia="游ゴシック" w:hAnsi="游ゴシック"/>
          <w:sz w:val="24"/>
          <w:szCs w:val="24"/>
        </w:rPr>
      </w:pPr>
    </w:p>
    <w:p w14:paraId="41D9BAA5" w14:textId="30E1C7FC" w:rsidR="004D2759" w:rsidRPr="005407CA" w:rsidRDefault="004D27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18F2D7DC" w14:textId="7A62C1B6" w:rsidR="0038048E" w:rsidRPr="0034257F" w:rsidRDefault="00C072FF" w:rsidP="0034257F">
      <w:pPr>
        <w:pStyle w:val="10"/>
        <w:spacing w:line="480" w:lineRule="exact"/>
        <w:rPr>
          <w:rStyle w:val="ab"/>
          <w:rFonts w:hAnsi="ＭＳ Ｐゴシック"/>
          <w:sz w:val="28"/>
          <w:szCs w:val="28"/>
        </w:rPr>
      </w:pPr>
      <w:bookmarkStart w:id="20" w:name="_9．2．「待ち呼」「溢れ呼」「自動応答設定」の関係"/>
      <w:bookmarkStart w:id="21" w:name="_Toc40349392"/>
      <w:bookmarkEnd w:id="20"/>
      <w:r>
        <w:rPr>
          <w:rStyle w:val="ab"/>
          <w:rFonts w:hAnsi="ＭＳ Ｐゴシック" w:hint="eastAsia"/>
          <w:sz w:val="28"/>
          <w:szCs w:val="28"/>
        </w:rPr>
        <w:lastRenderedPageBreak/>
        <w:t>9．</w:t>
      </w:r>
      <w:r w:rsidR="0038048E" w:rsidRPr="0034257F">
        <w:rPr>
          <w:rStyle w:val="ab"/>
          <w:rFonts w:hAnsi="ＭＳ Ｐゴシック" w:hint="eastAsia"/>
          <w:sz w:val="28"/>
          <w:szCs w:val="28"/>
        </w:rPr>
        <w:t>2</w:t>
      </w:r>
      <w:r w:rsidR="000F07F4">
        <w:rPr>
          <w:rStyle w:val="ab"/>
          <w:rFonts w:hAnsi="ＭＳ Ｐゴシック" w:hint="eastAsia"/>
          <w:sz w:val="28"/>
          <w:szCs w:val="28"/>
        </w:rPr>
        <w:t>．</w:t>
      </w:r>
      <w:r w:rsidR="0038048E" w:rsidRPr="0034257F">
        <w:rPr>
          <w:rStyle w:val="ab"/>
          <w:rFonts w:hAnsi="ＭＳ Ｐゴシック" w:hint="eastAsia"/>
          <w:sz w:val="28"/>
          <w:szCs w:val="28"/>
        </w:rPr>
        <w:t>「</w:t>
      </w:r>
      <w:r w:rsidR="00743EE9" w:rsidRPr="0034257F">
        <w:rPr>
          <w:rStyle w:val="ab"/>
          <w:rFonts w:hAnsi="ＭＳ Ｐゴシック" w:hint="eastAsia"/>
          <w:sz w:val="28"/>
          <w:szCs w:val="28"/>
        </w:rPr>
        <w:t>待ち呼」「溢れ呼」</w:t>
      </w:r>
      <w:r w:rsidR="0038048E" w:rsidRPr="0034257F">
        <w:rPr>
          <w:rStyle w:val="ab"/>
          <w:rFonts w:hAnsi="ＭＳ Ｐゴシック" w:hint="eastAsia"/>
          <w:sz w:val="28"/>
          <w:szCs w:val="28"/>
        </w:rPr>
        <w:t>「自動応答設定」の関係</w:t>
      </w:r>
      <w:bookmarkEnd w:id="21"/>
    </w:p>
    <w:p w14:paraId="0AAE1C1F" w14:textId="01CB8DE2" w:rsidR="009A19EE" w:rsidRPr="005407CA" w:rsidRDefault="0038048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ACDの設定を行う場合、以下のパターン</w:t>
      </w:r>
      <w:r w:rsidR="00743EE9" w:rsidRPr="005407CA">
        <w:rPr>
          <w:rFonts w:ascii="游ゴシック" w:eastAsia="游ゴシック" w:hAnsi="游ゴシック" w:hint="eastAsia"/>
          <w:sz w:val="24"/>
          <w:szCs w:val="24"/>
        </w:rPr>
        <w:t>で</w:t>
      </w:r>
      <w:r w:rsidRPr="005407CA">
        <w:rPr>
          <w:rFonts w:ascii="游ゴシック" w:eastAsia="游ゴシック" w:hAnsi="游ゴシック" w:hint="eastAsia"/>
          <w:sz w:val="24"/>
          <w:szCs w:val="24"/>
        </w:rPr>
        <w:t>設定することが可能です。</w:t>
      </w:r>
    </w:p>
    <w:p w14:paraId="3B231A6D" w14:textId="00B9F94A" w:rsidR="0024747D" w:rsidRPr="005407CA" w:rsidRDefault="0024747D" w:rsidP="005407CA">
      <w:pPr>
        <w:widowControl/>
        <w:spacing w:line="400" w:lineRule="exact"/>
        <w:rPr>
          <w:rFonts w:ascii="游ゴシック" w:eastAsia="游ゴシック" w:hAnsi="游ゴシック"/>
          <w:sz w:val="24"/>
          <w:szCs w:val="24"/>
        </w:rPr>
      </w:pPr>
    </w:p>
    <w:p w14:paraId="46A89E6D" w14:textId="3CCA3EA9" w:rsidR="00362146" w:rsidRPr="005407CA" w:rsidRDefault="00EE7A8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b/>
          <w:sz w:val="24"/>
          <w:szCs w:val="24"/>
        </w:rPr>
        <w:t>A・B</w:t>
      </w:r>
      <w:r w:rsidR="000A7EAC" w:rsidRPr="005407CA">
        <w:rPr>
          <w:rFonts w:ascii="游ゴシック" w:eastAsia="游ゴシック" w:hAnsi="游ゴシック" w:hint="eastAsia"/>
          <w:b/>
          <w:sz w:val="24"/>
          <w:szCs w:val="24"/>
        </w:rPr>
        <w:t xml:space="preserve">　</w:t>
      </w:r>
      <w:r w:rsidR="00362146" w:rsidRPr="005407CA">
        <w:rPr>
          <w:rFonts w:ascii="游ゴシック" w:eastAsia="游ゴシック" w:hAnsi="游ゴシック" w:hint="eastAsia"/>
          <w:sz w:val="24"/>
          <w:szCs w:val="24"/>
        </w:rPr>
        <w:t>【自動応答設定なし】【待ち呼アナウンスなし】</w:t>
      </w:r>
    </w:p>
    <w:p w14:paraId="231A9718" w14:textId="35D2B8C7" w:rsidR="00362146" w:rsidRPr="005407CA" w:rsidRDefault="00EE7A8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b/>
          <w:sz w:val="24"/>
          <w:szCs w:val="24"/>
        </w:rPr>
        <w:t>C</w:t>
      </w:r>
      <w:r w:rsidR="000A7EAC" w:rsidRPr="005407CA">
        <w:rPr>
          <w:rFonts w:ascii="游ゴシック" w:eastAsia="游ゴシック" w:hAnsi="游ゴシック" w:hint="eastAsia"/>
          <w:b/>
          <w:sz w:val="24"/>
          <w:szCs w:val="24"/>
        </w:rPr>
        <w:t xml:space="preserve">・D　</w:t>
      </w:r>
      <w:r w:rsidR="00362146" w:rsidRPr="005407CA">
        <w:rPr>
          <w:rFonts w:ascii="游ゴシック" w:eastAsia="游ゴシック" w:hAnsi="游ゴシック" w:hint="eastAsia"/>
          <w:sz w:val="24"/>
          <w:szCs w:val="24"/>
        </w:rPr>
        <w:t>【自動応答設定なし】【待ち呼アナウンスあり】</w:t>
      </w:r>
    </w:p>
    <w:p w14:paraId="4E233834" w14:textId="70078CE5" w:rsidR="00362146" w:rsidRPr="005407CA" w:rsidRDefault="000A7EA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b/>
          <w:sz w:val="24"/>
          <w:szCs w:val="24"/>
        </w:rPr>
        <w:t xml:space="preserve">E　</w:t>
      </w:r>
      <w:r w:rsidR="00362146" w:rsidRPr="005407CA">
        <w:rPr>
          <w:rFonts w:ascii="游ゴシック" w:eastAsia="游ゴシック" w:hAnsi="游ゴシック" w:hint="eastAsia"/>
          <w:sz w:val="24"/>
          <w:szCs w:val="24"/>
        </w:rPr>
        <w:t>【自動応答設定なし】【待ち呼設定※で溢れ呼が発生する設定】</w:t>
      </w:r>
    </w:p>
    <w:p w14:paraId="241C2250" w14:textId="5AE12E3F" w:rsidR="00362146" w:rsidRPr="005407CA" w:rsidRDefault="00362146" w:rsidP="00730184">
      <w:pPr>
        <w:widowControl/>
        <w:spacing w:line="400" w:lineRule="exact"/>
        <w:ind w:firstLineChars="100" w:firstLine="240"/>
        <w:rPr>
          <w:rFonts w:ascii="游ゴシック" w:eastAsia="游ゴシック" w:hAnsi="游ゴシック"/>
          <w:sz w:val="24"/>
          <w:szCs w:val="24"/>
        </w:rPr>
      </w:pPr>
      <w:r w:rsidRPr="005407CA">
        <w:rPr>
          <w:rFonts w:ascii="游ゴシック" w:eastAsia="游ゴシック" w:hAnsi="游ゴシック" w:hint="eastAsia"/>
          <w:sz w:val="24"/>
          <w:szCs w:val="24"/>
        </w:rPr>
        <w:t>（※「待ち呼受付設定」及び「最大待ち呼数」</w:t>
      </w:r>
      <w:r w:rsidR="00730184">
        <w:rPr>
          <w:rFonts w:ascii="游ゴシック" w:eastAsia="游ゴシック" w:hAnsi="游ゴシック" w:hint="eastAsia"/>
          <w:sz w:val="24"/>
          <w:szCs w:val="24"/>
        </w:rPr>
        <w:t>の設定によっては溢れ呼が発生</w:t>
      </w:r>
      <w:r w:rsidRPr="005407CA">
        <w:rPr>
          <w:rFonts w:ascii="游ゴシック" w:eastAsia="游ゴシック" w:hAnsi="游ゴシック" w:hint="eastAsia"/>
          <w:sz w:val="24"/>
          <w:szCs w:val="24"/>
        </w:rPr>
        <w:t>）</w:t>
      </w:r>
    </w:p>
    <w:p w14:paraId="665D2D9A" w14:textId="6CB52EE4" w:rsidR="00362146" w:rsidRPr="005407CA" w:rsidRDefault="000A7EA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b/>
          <w:sz w:val="24"/>
          <w:szCs w:val="24"/>
        </w:rPr>
        <w:t xml:space="preserve">F　</w:t>
      </w:r>
      <w:r w:rsidR="00362146" w:rsidRPr="005407CA">
        <w:rPr>
          <w:rFonts w:ascii="游ゴシック" w:eastAsia="游ゴシック" w:hAnsi="游ゴシック" w:hint="eastAsia"/>
          <w:sz w:val="24"/>
          <w:szCs w:val="24"/>
        </w:rPr>
        <w:t>【自動応答設定あり】</w:t>
      </w:r>
    </w:p>
    <w:p w14:paraId="799D3AB6" w14:textId="0E3BB3AE" w:rsidR="00362146" w:rsidRDefault="0052384A"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挙動の</w:t>
      </w:r>
      <w:r w:rsidR="00730184">
        <w:rPr>
          <w:rFonts w:ascii="游ゴシック" w:eastAsia="游ゴシック" w:hAnsi="游ゴシック" w:hint="eastAsia"/>
          <w:sz w:val="24"/>
          <w:szCs w:val="24"/>
        </w:rPr>
        <w:t>詳細は次ページ以降をご確認ください。</w:t>
      </w:r>
    </w:p>
    <w:p w14:paraId="2C5FB87C" w14:textId="77777777" w:rsidR="00730184" w:rsidRPr="005407CA" w:rsidRDefault="00730184" w:rsidP="005407CA">
      <w:pPr>
        <w:widowControl/>
        <w:spacing w:line="400" w:lineRule="exact"/>
        <w:rPr>
          <w:rFonts w:ascii="游ゴシック" w:eastAsia="游ゴシック" w:hAnsi="游ゴシック"/>
          <w:sz w:val="24"/>
          <w:szCs w:val="24"/>
        </w:rPr>
      </w:pPr>
    </w:p>
    <w:p w14:paraId="333F5D31" w14:textId="232D51D1" w:rsidR="00B92257" w:rsidRPr="005407CA" w:rsidRDefault="00B92257"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w:t>
      </w:r>
      <w:r w:rsidR="001353F3" w:rsidRPr="005407CA">
        <w:rPr>
          <w:rFonts w:ascii="游ゴシック" w:eastAsia="游ゴシック" w:hAnsi="游ゴシック" w:hint="eastAsia"/>
          <w:sz w:val="24"/>
          <w:szCs w:val="24"/>
        </w:rPr>
        <w:t>共通の挙動</w:t>
      </w:r>
      <w:r w:rsidRPr="005407CA">
        <w:rPr>
          <w:rFonts w:ascii="游ゴシック" w:eastAsia="游ゴシック" w:hAnsi="游ゴシック" w:hint="eastAsia"/>
          <w:sz w:val="24"/>
          <w:szCs w:val="24"/>
        </w:rPr>
        <w:t>】</w:t>
      </w:r>
    </w:p>
    <w:tbl>
      <w:tblPr>
        <w:tblStyle w:val="af5"/>
        <w:tblW w:w="0" w:type="auto"/>
        <w:tblLook w:val="04A0" w:firstRow="1" w:lastRow="0" w:firstColumn="1" w:lastColumn="0" w:noHBand="0" w:noVBand="1"/>
      </w:tblPr>
      <w:tblGrid>
        <w:gridCol w:w="2972"/>
        <w:gridCol w:w="6996"/>
      </w:tblGrid>
      <w:tr w:rsidR="00362146" w:rsidRPr="005407CA" w14:paraId="2775D878" w14:textId="77777777" w:rsidTr="003E1F15">
        <w:tc>
          <w:tcPr>
            <w:tcW w:w="2972" w:type="dxa"/>
          </w:tcPr>
          <w:p w14:paraId="3AF93FB2" w14:textId="12085B6B" w:rsidR="00362146" w:rsidRPr="005407CA" w:rsidRDefault="003621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「配信タイムアウト」中</w:t>
            </w:r>
          </w:p>
        </w:tc>
        <w:tc>
          <w:tcPr>
            <w:tcW w:w="6996" w:type="dxa"/>
          </w:tcPr>
          <w:p w14:paraId="070D6204" w14:textId="4195F847" w:rsidR="00362146" w:rsidRPr="005407CA" w:rsidRDefault="003621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オペレーター</w:t>
            </w:r>
            <w:r w:rsidR="000A7EAC" w:rsidRPr="005407CA">
              <w:rPr>
                <w:rFonts w:ascii="游ゴシック" w:eastAsia="游ゴシック" w:hAnsi="游ゴシック" w:hint="eastAsia"/>
                <w:sz w:val="24"/>
                <w:szCs w:val="24"/>
              </w:rPr>
              <w:t>は</w:t>
            </w:r>
            <w:r w:rsidRPr="005407CA">
              <w:rPr>
                <w:rFonts w:ascii="游ゴシック" w:eastAsia="游ゴシック" w:hAnsi="游ゴシック" w:hint="eastAsia"/>
                <w:sz w:val="24"/>
                <w:szCs w:val="24"/>
              </w:rPr>
              <w:t>電話をとることが可能</w:t>
            </w:r>
          </w:p>
        </w:tc>
      </w:tr>
      <w:tr w:rsidR="00362146" w:rsidRPr="005407CA" w14:paraId="3986371E" w14:textId="77777777" w:rsidTr="003E1F15">
        <w:tc>
          <w:tcPr>
            <w:tcW w:w="2972" w:type="dxa"/>
          </w:tcPr>
          <w:p w14:paraId="6EFE4317" w14:textId="025652AC" w:rsidR="00362146" w:rsidRPr="005407CA" w:rsidRDefault="003621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「配信リトライ間隔」中</w:t>
            </w:r>
          </w:p>
        </w:tc>
        <w:tc>
          <w:tcPr>
            <w:tcW w:w="6996" w:type="dxa"/>
          </w:tcPr>
          <w:p w14:paraId="2B60BED8" w14:textId="07A49140" w:rsidR="00362146" w:rsidRPr="005407CA" w:rsidRDefault="003621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オペレーター</w:t>
            </w:r>
            <w:r w:rsidR="000A7EAC" w:rsidRPr="005407CA">
              <w:rPr>
                <w:rFonts w:ascii="游ゴシック" w:eastAsia="游ゴシック" w:hAnsi="游ゴシック" w:hint="eastAsia"/>
                <w:sz w:val="24"/>
                <w:szCs w:val="24"/>
              </w:rPr>
              <w:t>は</w:t>
            </w:r>
            <w:r w:rsidRPr="005407CA">
              <w:rPr>
                <w:rFonts w:ascii="游ゴシック" w:eastAsia="游ゴシック" w:hAnsi="游ゴシック" w:hint="eastAsia"/>
                <w:sz w:val="24"/>
                <w:szCs w:val="24"/>
              </w:rPr>
              <w:t>電話をとること</w:t>
            </w:r>
            <w:r w:rsidR="000A7EAC" w:rsidRPr="005407CA">
              <w:rPr>
                <w:rFonts w:ascii="游ゴシック" w:eastAsia="游ゴシック" w:hAnsi="游ゴシック" w:hint="eastAsia"/>
                <w:sz w:val="24"/>
                <w:szCs w:val="24"/>
              </w:rPr>
              <w:t>が</w:t>
            </w:r>
            <w:r w:rsidRPr="005407CA">
              <w:rPr>
                <w:rFonts w:ascii="游ゴシック" w:eastAsia="游ゴシック" w:hAnsi="游ゴシック" w:hint="eastAsia"/>
                <w:sz w:val="24"/>
                <w:szCs w:val="24"/>
              </w:rPr>
              <w:t>不可</w:t>
            </w:r>
          </w:p>
        </w:tc>
      </w:tr>
      <w:tr w:rsidR="00362146" w:rsidRPr="005407CA" w14:paraId="28F917C1" w14:textId="77777777" w:rsidTr="003E1F15">
        <w:tc>
          <w:tcPr>
            <w:tcW w:w="2972" w:type="dxa"/>
          </w:tcPr>
          <w:p w14:paraId="6CFD3AC9" w14:textId="1085B78E" w:rsidR="00362146" w:rsidRPr="005407CA" w:rsidRDefault="003621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「待ち呼アナウンス」中</w:t>
            </w:r>
          </w:p>
        </w:tc>
        <w:tc>
          <w:tcPr>
            <w:tcW w:w="6996" w:type="dxa"/>
          </w:tcPr>
          <w:p w14:paraId="49C51666" w14:textId="1FD801D0" w:rsidR="00362146" w:rsidRPr="005407CA" w:rsidRDefault="003621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オペレーター</w:t>
            </w:r>
            <w:r w:rsidR="000A7EAC" w:rsidRPr="005407CA">
              <w:rPr>
                <w:rFonts w:ascii="游ゴシック" w:eastAsia="游ゴシック" w:hAnsi="游ゴシック" w:hint="eastAsia"/>
                <w:sz w:val="24"/>
                <w:szCs w:val="24"/>
              </w:rPr>
              <w:t>は</w:t>
            </w:r>
            <w:r w:rsidRPr="005407CA">
              <w:rPr>
                <w:rFonts w:ascii="游ゴシック" w:eastAsia="游ゴシック" w:hAnsi="游ゴシック" w:hint="eastAsia"/>
                <w:sz w:val="24"/>
                <w:szCs w:val="24"/>
              </w:rPr>
              <w:t>電話をとること</w:t>
            </w:r>
            <w:r w:rsidR="000A7EAC" w:rsidRPr="005407CA">
              <w:rPr>
                <w:rFonts w:ascii="游ゴシック" w:eastAsia="游ゴシック" w:hAnsi="游ゴシック" w:hint="eastAsia"/>
                <w:sz w:val="24"/>
                <w:szCs w:val="24"/>
              </w:rPr>
              <w:t>が</w:t>
            </w:r>
            <w:r w:rsidRPr="005407CA">
              <w:rPr>
                <w:rFonts w:ascii="游ゴシック" w:eastAsia="游ゴシック" w:hAnsi="游ゴシック" w:hint="eastAsia"/>
                <w:sz w:val="24"/>
                <w:szCs w:val="24"/>
              </w:rPr>
              <w:t>不可</w:t>
            </w:r>
          </w:p>
        </w:tc>
      </w:tr>
      <w:tr w:rsidR="00362146" w:rsidRPr="005407CA" w14:paraId="0B1E8F6A" w14:textId="77777777" w:rsidTr="003E1F15">
        <w:tc>
          <w:tcPr>
            <w:tcW w:w="2972" w:type="dxa"/>
          </w:tcPr>
          <w:p w14:paraId="5727375C" w14:textId="77777777" w:rsidR="00362146" w:rsidRPr="005407CA" w:rsidRDefault="003621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自動応答設定内</w:t>
            </w:r>
          </w:p>
          <w:p w14:paraId="771112A3" w14:textId="0C7B1A32" w:rsidR="00362146" w:rsidRPr="005407CA" w:rsidRDefault="003621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「配信タイムアウト」</w:t>
            </w:r>
          </w:p>
        </w:tc>
        <w:tc>
          <w:tcPr>
            <w:tcW w:w="6996" w:type="dxa"/>
          </w:tcPr>
          <w:p w14:paraId="26530C19" w14:textId="322422D5" w:rsidR="00BF5DFA" w:rsidRDefault="008E7056"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00BF5DFA">
              <w:rPr>
                <w:rFonts w:ascii="游ゴシック" w:eastAsia="游ゴシック" w:hAnsi="游ゴシック" w:hint="eastAsia"/>
                <w:sz w:val="24"/>
                <w:szCs w:val="24"/>
              </w:rPr>
              <w:t>自動応答設定内の配信タイムアウト」の時間内は、作業グループ（ACD）設定内の</w:t>
            </w:r>
            <w:r w:rsidR="00BF5DFA" w:rsidRPr="005407CA">
              <w:rPr>
                <w:rFonts w:ascii="游ゴシック" w:eastAsia="游ゴシック" w:hAnsi="游ゴシック" w:hint="eastAsia"/>
                <w:sz w:val="24"/>
                <w:szCs w:val="24"/>
              </w:rPr>
              <w:t>「配信タイムアウト</w:t>
            </w:r>
            <w:r w:rsidR="00BF5DFA" w:rsidRPr="00BF5DFA">
              <w:rPr>
                <w:rFonts w:ascii="游ゴシック" w:eastAsia="游ゴシック" w:hAnsi="游ゴシック" w:hint="eastAsia"/>
                <w:sz w:val="24"/>
                <w:szCs w:val="24"/>
              </w:rPr>
              <w:t>」「配信リトライ間隔」「待ち呼アナウンス」</w:t>
            </w:r>
            <w:r w:rsidR="00BF5DFA">
              <w:rPr>
                <w:rFonts w:ascii="游ゴシック" w:eastAsia="游ゴシック" w:hAnsi="游ゴシック" w:hint="eastAsia"/>
                <w:sz w:val="24"/>
                <w:szCs w:val="24"/>
              </w:rPr>
              <w:t>が適用される。</w:t>
            </w:r>
          </w:p>
          <w:p w14:paraId="6504FB03" w14:textId="26CE7D25" w:rsidR="00BF5DFA" w:rsidRPr="00BF5DFA" w:rsidRDefault="00DC6B38"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「自動応答設定内の配信タイムアウト」の時間経過し、</w:t>
            </w:r>
            <w:r w:rsidR="00BF5DFA">
              <w:rPr>
                <w:rFonts w:ascii="游ゴシック" w:eastAsia="游ゴシック" w:hAnsi="游ゴシック" w:hint="eastAsia"/>
                <w:sz w:val="24"/>
                <w:szCs w:val="24"/>
              </w:rPr>
              <w:t>自動応答</w:t>
            </w:r>
            <w:r w:rsidR="003E1F15">
              <w:rPr>
                <w:rFonts w:ascii="游ゴシック" w:eastAsia="游ゴシック" w:hAnsi="游ゴシック" w:hint="eastAsia"/>
                <w:sz w:val="24"/>
                <w:szCs w:val="24"/>
              </w:rPr>
              <w:t>適用</w:t>
            </w:r>
            <w:r w:rsidR="00A568F6">
              <w:rPr>
                <w:rFonts w:ascii="游ゴシック" w:eastAsia="游ゴシック" w:hAnsi="游ゴシック" w:hint="eastAsia"/>
                <w:sz w:val="24"/>
                <w:szCs w:val="24"/>
              </w:rPr>
              <w:t>後</w:t>
            </w:r>
            <w:r w:rsidR="00BF5DFA">
              <w:rPr>
                <w:rFonts w:ascii="游ゴシック" w:eastAsia="游ゴシック" w:hAnsi="游ゴシック" w:hint="eastAsia"/>
                <w:sz w:val="24"/>
                <w:szCs w:val="24"/>
              </w:rPr>
              <w:t>は</w:t>
            </w:r>
            <w:r w:rsidR="003E1F15">
              <w:rPr>
                <w:rFonts w:ascii="游ゴシック" w:eastAsia="游ゴシック" w:hAnsi="游ゴシック" w:hint="eastAsia"/>
                <w:sz w:val="24"/>
                <w:szCs w:val="24"/>
              </w:rPr>
              <w:t>、</w:t>
            </w:r>
            <w:r w:rsidR="00BF5DFA">
              <w:rPr>
                <w:rFonts w:ascii="游ゴシック" w:eastAsia="游ゴシック" w:hAnsi="游ゴシック" w:hint="eastAsia"/>
                <w:sz w:val="24"/>
                <w:szCs w:val="24"/>
              </w:rPr>
              <w:t>オペレーターが電話を取ることが不可。</w:t>
            </w:r>
          </w:p>
        </w:tc>
      </w:tr>
    </w:tbl>
    <w:p w14:paraId="575860B1" w14:textId="2C6BE872" w:rsidR="00B92257" w:rsidRPr="004C77AB" w:rsidRDefault="004C77AB" w:rsidP="004C77AB">
      <w:pPr>
        <w:widowControl/>
        <w:spacing w:line="480" w:lineRule="exact"/>
        <w:rPr>
          <w:rFonts w:ascii="ＭＳ Ｐゴシック" w:eastAsia="ＭＳ Ｐゴシック" w:hAnsi="ＭＳ Ｐゴシック"/>
          <w:b/>
          <w:sz w:val="28"/>
          <w:szCs w:val="28"/>
        </w:rPr>
      </w:pPr>
      <w:r w:rsidRPr="005B072F">
        <w:rPr>
          <w:rFonts w:ascii="ＭＳ Ｐゴシック" w:eastAsia="ＭＳ Ｐゴシック" w:hAnsi="ＭＳ Ｐゴシック" w:hint="eastAsia"/>
          <w:b/>
          <w:sz w:val="28"/>
          <w:szCs w:val="28"/>
        </w:rPr>
        <w:t>◆</w:t>
      </w:r>
      <w:r>
        <w:rPr>
          <w:rFonts w:ascii="ＭＳ Ｐゴシック" w:eastAsia="ＭＳ Ｐゴシック" w:hAnsi="ＭＳ Ｐゴシック" w:hint="eastAsia"/>
          <w:b/>
          <w:sz w:val="28"/>
          <w:szCs w:val="28"/>
        </w:rPr>
        <w:t>ポイント</w:t>
      </w:r>
    </w:p>
    <w:p w14:paraId="714391E3" w14:textId="3D3E2DA0" w:rsidR="00BF5DFA" w:rsidRDefault="00730184"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溢れ呼の設定がない場合、</w:t>
      </w:r>
      <w:r w:rsidR="00B93679" w:rsidRPr="005407CA">
        <w:rPr>
          <w:rFonts w:ascii="游ゴシック" w:eastAsia="游ゴシック" w:hAnsi="游ゴシック" w:hint="eastAsia"/>
          <w:sz w:val="24"/>
          <w:szCs w:val="24"/>
        </w:rPr>
        <w:t>オペレーターが電話に出るか、顧客が切電するまで、待ち呼</w:t>
      </w:r>
      <w:r w:rsidR="00921941">
        <w:rPr>
          <w:rFonts w:ascii="游ゴシック" w:eastAsia="游ゴシック" w:hAnsi="游ゴシック" w:hint="eastAsia"/>
          <w:sz w:val="24"/>
          <w:szCs w:val="24"/>
        </w:rPr>
        <w:t>は消えません</w:t>
      </w:r>
      <w:r w:rsidR="00B93679" w:rsidRPr="005407CA">
        <w:rPr>
          <w:rFonts w:ascii="游ゴシック" w:eastAsia="游ゴシック" w:hAnsi="游ゴシック" w:hint="eastAsia"/>
          <w:sz w:val="24"/>
          <w:szCs w:val="24"/>
        </w:rPr>
        <w:t>。</w:t>
      </w:r>
      <w:r w:rsidR="00B64336" w:rsidRPr="005407CA">
        <w:rPr>
          <w:rFonts w:ascii="游ゴシック" w:eastAsia="游ゴシック" w:hAnsi="游ゴシック" w:hint="eastAsia"/>
          <w:sz w:val="24"/>
          <w:szCs w:val="24"/>
        </w:rPr>
        <w:t>（最大1時間）</w:t>
      </w:r>
    </w:p>
    <w:p w14:paraId="6DD3CA86" w14:textId="23E3D6FF" w:rsidR="00743EE9" w:rsidRPr="00730184" w:rsidRDefault="00730184"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ただし、</w:t>
      </w:r>
      <w:r w:rsidR="007B0D24">
        <w:rPr>
          <w:rFonts w:ascii="游ゴシック" w:eastAsia="游ゴシック" w:hAnsi="游ゴシック" w:hint="eastAsia"/>
          <w:sz w:val="24"/>
          <w:szCs w:val="24"/>
        </w:rPr>
        <w:t>ご契約中のライセンス数以上の待ち呼が発生した場合は、</w:t>
      </w:r>
      <w:r w:rsidR="007B0D24" w:rsidRPr="00D463F2">
        <w:rPr>
          <w:rFonts w:ascii="游ゴシック" w:eastAsia="游ゴシック" w:hAnsi="游ゴシック" w:hint="eastAsia"/>
          <w:sz w:val="24"/>
          <w:szCs w:val="24"/>
        </w:rPr>
        <w:t>話中音が流れ切電されます。</w:t>
      </w:r>
    </w:p>
    <w:p w14:paraId="7615801E" w14:textId="31E0FC8E" w:rsidR="009A19EE" w:rsidRPr="005407CA" w:rsidRDefault="009A19EE" w:rsidP="005407CA">
      <w:pPr>
        <w:widowControl/>
        <w:spacing w:line="400" w:lineRule="exact"/>
        <w:rPr>
          <w:rFonts w:ascii="游ゴシック" w:eastAsia="游ゴシック" w:hAnsi="游ゴシック"/>
          <w:sz w:val="24"/>
          <w:szCs w:val="24"/>
        </w:rPr>
      </w:pPr>
    </w:p>
    <w:p w14:paraId="41C25CBE" w14:textId="7888C9FD" w:rsidR="0090498F" w:rsidRPr="00730184" w:rsidRDefault="00730184"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00A83238">
        <w:rPr>
          <w:rFonts w:ascii="游ゴシック" w:eastAsia="游ゴシック" w:hAnsi="游ゴシック" w:hint="eastAsia"/>
          <w:sz w:val="24"/>
          <w:szCs w:val="24"/>
        </w:rPr>
        <w:t>電話相手側へ</w:t>
      </w:r>
      <w:r w:rsidR="007B6326">
        <w:rPr>
          <w:rFonts w:ascii="游ゴシック" w:eastAsia="游ゴシック" w:hAnsi="游ゴシック" w:hint="eastAsia"/>
          <w:sz w:val="24"/>
          <w:szCs w:val="24"/>
        </w:rPr>
        <w:t>の挙動</w:t>
      </w:r>
      <w:r>
        <w:rPr>
          <w:rFonts w:ascii="游ゴシック" w:eastAsia="游ゴシック" w:hAnsi="游ゴシック" w:hint="eastAsia"/>
          <w:sz w:val="24"/>
          <w:szCs w:val="24"/>
        </w:rPr>
        <w:t>】</w:t>
      </w:r>
    </w:p>
    <w:tbl>
      <w:tblPr>
        <w:tblStyle w:val="af5"/>
        <w:tblW w:w="0" w:type="auto"/>
        <w:tblLayout w:type="fixed"/>
        <w:tblLook w:val="04A0" w:firstRow="1" w:lastRow="0" w:firstColumn="1" w:lastColumn="0" w:noHBand="0" w:noVBand="1"/>
      </w:tblPr>
      <w:tblGrid>
        <w:gridCol w:w="2405"/>
        <w:gridCol w:w="7513"/>
      </w:tblGrid>
      <w:tr w:rsidR="0042381A" w:rsidRPr="005407CA" w14:paraId="12519881" w14:textId="77777777" w:rsidTr="00666071">
        <w:tc>
          <w:tcPr>
            <w:tcW w:w="2405" w:type="dxa"/>
          </w:tcPr>
          <w:p w14:paraId="37911CCC" w14:textId="77777777" w:rsidR="0042381A" w:rsidRPr="005407CA" w:rsidRDefault="0042381A"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自動応答設定なし</w:t>
            </w:r>
          </w:p>
        </w:tc>
        <w:tc>
          <w:tcPr>
            <w:tcW w:w="7513" w:type="dxa"/>
          </w:tcPr>
          <w:p w14:paraId="4C2706B4" w14:textId="509B0D1E" w:rsidR="00A83238" w:rsidRPr="005407CA" w:rsidRDefault="006D5AA9" w:rsidP="005407CA">
            <w:pPr>
              <w:widowControl/>
              <w:spacing w:line="400" w:lineRule="exact"/>
              <w:rPr>
                <w:rFonts w:ascii="游ゴシック" w:eastAsia="游ゴシック" w:hAnsi="游ゴシック"/>
                <w:sz w:val="24"/>
                <w:szCs w:val="24"/>
              </w:rPr>
            </w:pPr>
            <w:r w:rsidRPr="009B64F1">
              <w:rPr>
                <w:rFonts w:ascii="游ゴシック" w:eastAsia="游ゴシック" w:hAnsi="游ゴシック" w:hint="eastAsia"/>
                <w:b/>
                <w:sz w:val="24"/>
                <w:szCs w:val="24"/>
              </w:rPr>
              <w:t>待ち呼</w:t>
            </w:r>
            <w:r w:rsidRPr="005407CA">
              <w:rPr>
                <w:rFonts w:ascii="游ゴシック" w:eastAsia="游ゴシック" w:hAnsi="游ゴシック" w:hint="eastAsia"/>
                <w:sz w:val="24"/>
                <w:szCs w:val="24"/>
              </w:rPr>
              <w:t>…</w:t>
            </w:r>
            <w:r w:rsidR="009A19EE" w:rsidRPr="005407CA">
              <w:rPr>
                <w:rFonts w:ascii="游ゴシック" w:eastAsia="游ゴシック" w:hAnsi="游ゴシック" w:hint="eastAsia"/>
                <w:sz w:val="24"/>
                <w:szCs w:val="24"/>
              </w:rPr>
              <w:t>配信タイムアウト</w:t>
            </w:r>
            <w:r w:rsidR="00A83238">
              <w:rPr>
                <w:rFonts w:ascii="游ゴシック" w:eastAsia="游ゴシック" w:hAnsi="游ゴシック" w:hint="eastAsia"/>
                <w:sz w:val="24"/>
                <w:szCs w:val="24"/>
              </w:rPr>
              <w:t>⇒</w:t>
            </w:r>
            <w:r w:rsidR="009A19EE" w:rsidRPr="005407CA">
              <w:rPr>
                <w:rFonts w:ascii="游ゴシック" w:eastAsia="游ゴシック" w:hAnsi="游ゴシック" w:hint="eastAsia"/>
                <w:sz w:val="24"/>
                <w:szCs w:val="24"/>
              </w:rPr>
              <w:t>配信リトライ</w:t>
            </w:r>
            <w:r w:rsidR="00A83238">
              <w:rPr>
                <w:rFonts w:ascii="游ゴシック" w:eastAsia="游ゴシック" w:hAnsi="游ゴシック" w:hint="eastAsia"/>
                <w:sz w:val="24"/>
                <w:szCs w:val="24"/>
              </w:rPr>
              <w:t>⇒</w:t>
            </w:r>
            <w:r w:rsidR="009A19EE" w:rsidRPr="005407CA">
              <w:rPr>
                <w:rFonts w:ascii="游ゴシック" w:eastAsia="游ゴシック" w:hAnsi="游ゴシック" w:hint="eastAsia"/>
                <w:sz w:val="24"/>
                <w:szCs w:val="24"/>
              </w:rPr>
              <w:t>待ち呼アナウンス</w:t>
            </w:r>
            <w:r w:rsidR="00730184">
              <w:rPr>
                <w:rFonts w:ascii="游ゴシック" w:eastAsia="游ゴシック" w:hAnsi="游ゴシック" w:hint="eastAsia"/>
                <w:sz w:val="24"/>
                <w:szCs w:val="24"/>
              </w:rPr>
              <w:t>が繰り返される。</w:t>
            </w:r>
            <w:r w:rsidR="009B64F1">
              <w:rPr>
                <w:rFonts w:ascii="游ゴシック" w:eastAsia="游ゴシック" w:hAnsi="游ゴシック" w:hint="eastAsia"/>
                <w:sz w:val="24"/>
                <w:szCs w:val="24"/>
              </w:rPr>
              <w:t>（</w:t>
            </w:r>
            <w:r w:rsidR="00A83238">
              <w:rPr>
                <w:rFonts w:ascii="游ゴシック" w:eastAsia="游ゴシック" w:hAnsi="游ゴシック" w:hint="eastAsia"/>
                <w:sz w:val="24"/>
                <w:szCs w:val="24"/>
              </w:rPr>
              <w:t>オンラインモードの場合は、配信リトライは適用されません。</w:t>
            </w:r>
            <w:r w:rsidR="009B64F1">
              <w:rPr>
                <w:rFonts w:ascii="游ゴシック" w:eastAsia="游ゴシック" w:hAnsi="游ゴシック" w:hint="eastAsia"/>
                <w:sz w:val="24"/>
                <w:szCs w:val="24"/>
              </w:rPr>
              <w:t>）</w:t>
            </w:r>
          </w:p>
          <w:p w14:paraId="550A970C" w14:textId="77B994B6" w:rsidR="0042381A" w:rsidRPr="005407CA" w:rsidRDefault="006D5AA9" w:rsidP="005407CA">
            <w:pPr>
              <w:widowControl/>
              <w:spacing w:line="400" w:lineRule="exact"/>
              <w:rPr>
                <w:rFonts w:ascii="游ゴシック" w:eastAsia="游ゴシック" w:hAnsi="游ゴシック"/>
                <w:sz w:val="24"/>
                <w:szCs w:val="24"/>
              </w:rPr>
            </w:pPr>
            <w:r w:rsidRPr="009B64F1">
              <w:rPr>
                <w:rFonts w:ascii="游ゴシック" w:eastAsia="游ゴシック" w:hAnsi="游ゴシック" w:hint="eastAsia"/>
                <w:b/>
                <w:sz w:val="24"/>
                <w:szCs w:val="24"/>
              </w:rPr>
              <w:t>溢れ呼</w:t>
            </w:r>
            <w:r w:rsidRPr="005407CA">
              <w:rPr>
                <w:rFonts w:ascii="游ゴシック" w:eastAsia="游ゴシック" w:hAnsi="游ゴシック" w:hint="eastAsia"/>
                <w:sz w:val="24"/>
                <w:szCs w:val="24"/>
              </w:rPr>
              <w:t>…</w:t>
            </w:r>
            <w:r w:rsidR="0042381A" w:rsidRPr="005407CA">
              <w:rPr>
                <w:rFonts w:ascii="游ゴシック" w:eastAsia="游ゴシック" w:hAnsi="游ゴシック" w:hint="eastAsia"/>
                <w:sz w:val="24"/>
                <w:szCs w:val="24"/>
              </w:rPr>
              <w:t>話中音が流れ切電</w:t>
            </w:r>
          </w:p>
        </w:tc>
      </w:tr>
      <w:tr w:rsidR="0042381A" w:rsidRPr="005407CA" w14:paraId="417308A8" w14:textId="77777777" w:rsidTr="00666071">
        <w:tc>
          <w:tcPr>
            <w:tcW w:w="2405" w:type="dxa"/>
          </w:tcPr>
          <w:p w14:paraId="5F544AFA" w14:textId="77777777" w:rsidR="0042381A" w:rsidRPr="005407CA" w:rsidRDefault="0042381A"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自動応答設定あり</w:t>
            </w:r>
          </w:p>
        </w:tc>
        <w:tc>
          <w:tcPr>
            <w:tcW w:w="7513" w:type="dxa"/>
          </w:tcPr>
          <w:p w14:paraId="3FCD48EA" w14:textId="73D1BBB0" w:rsidR="0042381A" w:rsidRPr="005407CA" w:rsidRDefault="0042381A"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自動応答設定に準ずる</w:t>
            </w:r>
          </w:p>
        </w:tc>
      </w:tr>
    </w:tbl>
    <w:p w14:paraId="5F3F536F" w14:textId="77777777" w:rsidR="00921941" w:rsidRDefault="00921941" w:rsidP="0022737D">
      <w:pPr>
        <w:widowControl/>
        <w:spacing w:line="480" w:lineRule="exact"/>
        <w:rPr>
          <w:rFonts w:ascii="ＭＳ Ｐゴシック" w:eastAsia="ＭＳ Ｐゴシック" w:hAnsi="ＭＳ Ｐゴシック"/>
          <w:b/>
          <w:sz w:val="28"/>
          <w:szCs w:val="28"/>
        </w:rPr>
      </w:pPr>
    </w:p>
    <w:p w14:paraId="3D4505CB" w14:textId="1164B34D" w:rsidR="0022737D" w:rsidRPr="0022737D" w:rsidRDefault="0022737D" w:rsidP="0022737D">
      <w:pPr>
        <w:widowControl/>
        <w:spacing w:line="480" w:lineRule="exact"/>
        <w:rPr>
          <w:rFonts w:ascii="ＭＳ Ｐゴシック" w:eastAsia="ＭＳ Ｐゴシック" w:hAnsi="ＭＳ Ｐゴシック"/>
          <w:b/>
          <w:sz w:val="28"/>
          <w:szCs w:val="28"/>
        </w:rPr>
      </w:pPr>
      <w:r w:rsidRPr="005B072F">
        <w:rPr>
          <w:rFonts w:ascii="ＭＳ Ｐゴシック" w:eastAsia="ＭＳ Ｐゴシック" w:hAnsi="ＭＳ Ｐゴシック" w:hint="eastAsia"/>
          <w:b/>
          <w:sz w:val="28"/>
          <w:szCs w:val="28"/>
        </w:rPr>
        <w:t>◆注意</w:t>
      </w:r>
    </w:p>
    <w:p w14:paraId="1696F880" w14:textId="3A0E66C4" w:rsidR="0024747D" w:rsidRPr="005407CA" w:rsidRDefault="0024747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自動応答設定と待ち呼アナウンスを併用する場合は、テスト</w:t>
      </w:r>
      <w:r w:rsidR="00730184">
        <w:rPr>
          <w:rFonts w:ascii="游ゴシック" w:eastAsia="游ゴシック" w:hAnsi="游ゴシック" w:hint="eastAsia"/>
          <w:sz w:val="24"/>
          <w:szCs w:val="24"/>
        </w:rPr>
        <w:t>を行い</w:t>
      </w:r>
      <w:r w:rsidR="00956844">
        <w:rPr>
          <w:rFonts w:ascii="游ゴシック" w:eastAsia="游ゴシック" w:hAnsi="游ゴシック" w:hint="eastAsia"/>
          <w:sz w:val="24"/>
          <w:szCs w:val="24"/>
        </w:rPr>
        <w:t>ご</w:t>
      </w:r>
      <w:r w:rsidR="00A83238">
        <w:rPr>
          <w:rFonts w:ascii="游ゴシック" w:eastAsia="游ゴシック" w:hAnsi="游ゴシック" w:hint="eastAsia"/>
          <w:sz w:val="24"/>
          <w:szCs w:val="24"/>
        </w:rPr>
        <w:t>要望</w:t>
      </w:r>
      <w:r w:rsidR="00822600">
        <w:rPr>
          <w:rFonts w:ascii="游ゴシック" w:eastAsia="游ゴシック" w:hAnsi="游ゴシック" w:hint="eastAsia"/>
          <w:sz w:val="24"/>
          <w:szCs w:val="24"/>
        </w:rPr>
        <w:t>に</w:t>
      </w:r>
      <w:r w:rsidR="00956844">
        <w:rPr>
          <w:rFonts w:ascii="游ゴシック" w:eastAsia="游ゴシック" w:hAnsi="游ゴシック" w:hint="eastAsia"/>
          <w:sz w:val="24"/>
          <w:szCs w:val="24"/>
        </w:rPr>
        <w:t>沿っているか確認を行ってください</w:t>
      </w:r>
      <w:r w:rsidR="00730184">
        <w:rPr>
          <w:rFonts w:ascii="游ゴシック" w:eastAsia="游ゴシック" w:hAnsi="游ゴシック" w:hint="eastAsia"/>
          <w:sz w:val="24"/>
          <w:szCs w:val="24"/>
        </w:rPr>
        <w:t>。</w:t>
      </w:r>
    </w:p>
    <w:p w14:paraId="4335500C" w14:textId="77777777" w:rsidR="0052384A" w:rsidRPr="005407CA" w:rsidRDefault="00F2762B" w:rsidP="0052384A">
      <w:pPr>
        <w:widowControl/>
        <w:spacing w:line="400" w:lineRule="exact"/>
        <w:rPr>
          <w:rFonts w:ascii="游ゴシック" w:eastAsia="游ゴシック" w:hAnsi="游ゴシック"/>
          <w:sz w:val="24"/>
          <w:szCs w:val="24"/>
        </w:rPr>
      </w:pPr>
      <w:r w:rsidRPr="005407CA">
        <w:rPr>
          <w:rFonts w:ascii="游ゴシック" w:eastAsia="游ゴシック" w:hAnsi="游ゴシック"/>
          <w:sz w:val="24"/>
          <w:szCs w:val="24"/>
        </w:rPr>
        <w:br w:type="page"/>
      </w:r>
      <w:r w:rsidR="0052384A" w:rsidRPr="005407CA">
        <w:rPr>
          <w:rFonts w:ascii="游ゴシック" w:eastAsia="游ゴシック" w:hAnsi="游ゴシック" w:hint="eastAsia"/>
          <w:b/>
          <w:sz w:val="24"/>
          <w:szCs w:val="24"/>
        </w:rPr>
        <w:lastRenderedPageBreak/>
        <w:t xml:space="preserve">A・B　</w:t>
      </w:r>
      <w:r w:rsidR="0052384A" w:rsidRPr="005407CA">
        <w:rPr>
          <w:rFonts w:ascii="游ゴシック" w:eastAsia="游ゴシック" w:hAnsi="游ゴシック" w:hint="eastAsia"/>
          <w:sz w:val="24"/>
          <w:szCs w:val="24"/>
        </w:rPr>
        <w:t>【自動応答設定なし】【待ち呼アナウンスなし】</w:t>
      </w:r>
    </w:p>
    <w:p w14:paraId="62F57639" w14:textId="28E9C82D" w:rsidR="008411B3" w:rsidRDefault="008411B3" w:rsidP="00956A6B">
      <w:pPr>
        <w:widowControl/>
        <w:jc w:val="cente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9EEA4E9" wp14:editId="422B79B0">
            <wp:extent cx="5571513" cy="3859619"/>
            <wp:effectExtent l="0" t="0" r="0" b="7620"/>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17348" cy="3891371"/>
                    </a:xfrm>
                    <a:prstGeom prst="rect">
                      <a:avLst/>
                    </a:prstGeom>
                    <a:noFill/>
                    <a:ln>
                      <a:noFill/>
                    </a:ln>
                  </pic:spPr>
                </pic:pic>
              </a:graphicData>
            </a:graphic>
          </wp:inline>
        </w:drawing>
      </w:r>
    </w:p>
    <w:p w14:paraId="2BB12B22" w14:textId="537745A3" w:rsidR="008411B3" w:rsidRDefault="008411B3" w:rsidP="008411B3">
      <w:pPr>
        <w:widowControl/>
        <w:spacing w:line="400" w:lineRule="exact"/>
        <w:jc w:val="left"/>
        <w:rPr>
          <w:rFonts w:ascii="游ゴシック" w:eastAsia="游ゴシック" w:hAnsi="游ゴシック"/>
          <w:sz w:val="24"/>
          <w:szCs w:val="24"/>
        </w:rPr>
      </w:pPr>
    </w:p>
    <w:p w14:paraId="21B76C23" w14:textId="77777777" w:rsidR="00E853CB" w:rsidRDefault="00E853CB" w:rsidP="008411B3">
      <w:pPr>
        <w:widowControl/>
        <w:spacing w:line="400" w:lineRule="exact"/>
        <w:jc w:val="left"/>
        <w:rPr>
          <w:rFonts w:ascii="游ゴシック" w:eastAsia="游ゴシック" w:hAnsi="游ゴシック"/>
          <w:sz w:val="24"/>
          <w:szCs w:val="24"/>
        </w:rPr>
      </w:pPr>
    </w:p>
    <w:p w14:paraId="447514FE" w14:textId="1CAF5EF2" w:rsidR="0052384A" w:rsidRDefault="00CC7F1E" w:rsidP="00CC7F1E">
      <w:pPr>
        <w:widowControl/>
        <w:ind w:right="480"/>
        <w:jc w:val="righ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AE2372A" wp14:editId="24A8C1C1">
            <wp:extent cx="4890693" cy="4163910"/>
            <wp:effectExtent l="0" t="0" r="5715" b="8255"/>
            <wp:docPr id="954" name="図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913546" cy="4183367"/>
                    </a:xfrm>
                    <a:prstGeom prst="rect">
                      <a:avLst/>
                    </a:prstGeom>
                    <a:noFill/>
                    <a:ln>
                      <a:noFill/>
                    </a:ln>
                  </pic:spPr>
                </pic:pic>
              </a:graphicData>
            </a:graphic>
          </wp:inline>
        </w:drawing>
      </w:r>
      <w:r w:rsidR="0052384A">
        <w:rPr>
          <w:rFonts w:ascii="游ゴシック" w:eastAsia="游ゴシック" w:hAnsi="游ゴシック"/>
          <w:sz w:val="24"/>
          <w:szCs w:val="24"/>
        </w:rPr>
        <w:br w:type="page"/>
      </w:r>
    </w:p>
    <w:p w14:paraId="171B11BC" w14:textId="77777777" w:rsidR="008411B3" w:rsidRPr="005407CA" w:rsidRDefault="008411B3" w:rsidP="008411B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b/>
          <w:sz w:val="24"/>
          <w:szCs w:val="24"/>
        </w:rPr>
        <w:lastRenderedPageBreak/>
        <w:t xml:space="preserve">C・D　</w:t>
      </w:r>
      <w:r w:rsidRPr="005407CA">
        <w:rPr>
          <w:rFonts w:ascii="游ゴシック" w:eastAsia="游ゴシック" w:hAnsi="游ゴシック" w:hint="eastAsia"/>
          <w:sz w:val="24"/>
          <w:szCs w:val="24"/>
        </w:rPr>
        <w:t>【自動応答設定なし】【待ち呼アナウンスあり】</w:t>
      </w:r>
    </w:p>
    <w:p w14:paraId="0233AC72" w14:textId="23B1693B" w:rsidR="008411B3" w:rsidRDefault="008411B3" w:rsidP="008411B3">
      <w:pPr>
        <w:widowControl/>
        <w:jc w:val="cente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024181EB" wp14:editId="2B43794C">
            <wp:extent cx="5902142" cy="4199860"/>
            <wp:effectExtent l="0" t="0" r="3810" b="0"/>
            <wp:docPr id="772" name="図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25905" cy="4216769"/>
                    </a:xfrm>
                    <a:prstGeom prst="rect">
                      <a:avLst/>
                    </a:prstGeom>
                    <a:noFill/>
                    <a:ln>
                      <a:noFill/>
                    </a:ln>
                  </pic:spPr>
                </pic:pic>
              </a:graphicData>
            </a:graphic>
          </wp:inline>
        </w:drawing>
      </w:r>
    </w:p>
    <w:p w14:paraId="681EB47A" w14:textId="77777777" w:rsidR="008411B3" w:rsidRDefault="008411B3" w:rsidP="008411B3">
      <w:pPr>
        <w:widowControl/>
        <w:spacing w:line="400" w:lineRule="exact"/>
        <w:jc w:val="left"/>
        <w:rPr>
          <w:rFonts w:ascii="游ゴシック" w:eastAsia="游ゴシック" w:hAnsi="游ゴシック"/>
          <w:sz w:val="24"/>
          <w:szCs w:val="24"/>
        </w:rPr>
      </w:pPr>
    </w:p>
    <w:p w14:paraId="64AF685F" w14:textId="10B42E78" w:rsidR="0052384A" w:rsidRDefault="008411B3" w:rsidP="008411B3">
      <w:pPr>
        <w:widowControl/>
        <w:jc w:val="cente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5C88A0B4" wp14:editId="1CDFC595">
            <wp:extent cx="6235014" cy="3997842"/>
            <wp:effectExtent l="0" t="0" r="0" b="3175"/>
            <wp:docPr id="933" name="図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253031" cy="4009394"/>
                    </a:xfrm>
                    <a:prstGeom prst="rect">
                      <a:avLst/>
                    </a:prstGeom>
                    <a:noFill/>
                    <a:ln>
                      <a:noFill/>
                    </a:ln>
                  </pic:spPr>
                </pic:pic>
              </a:graphicData>
            </a:graphic>
          </wp:inline>
        </w:drawing>
      </w:r>
      <w:r w:rsidR="0052384A">
        <w:rPr>
          <w:rFonts w:ascii="游ゴシック" w:eastAsia="游ゴシック" w:hAnsi="游ゴシック"/>
          <w:sz w:val="24"/>
          <w:szCs w:val="24"/>
        </w:rPr>
        <w:br w:type="page"/>
      </w:r>
    </w:p>
    <w:p w14:paraId="06B193B6" w14:textId="66A6BC55" w:rsidR="008411B3" w:rsidRPr="005407CA" w:rsidRDefault="008411B3" w:rsidP="008411B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b/>
          <w:sz w:val="24"/>
          <w:szCs w:val="24"/>
        </w:rPr>
        <w:lastRenderedPageBreak/>
        <w:t xml:space="preserve">E　</w:t>
      </w:r>
      <w:r w:rsidRPr="005407CA">
        <w:rPr>
          <w:rFonts w:ascii="游ゴシック" w:eastAsia="游ゴシック" w:hAnsi="游ゴシック" w:hint="eastAsia"/>
          <w:sz w:val="24"/>
          <w:szCs w:val="24"/>
        </w:rPr>
        <w:t>【自動応答設定なし】</w:t>
      </w:r>
      <w:r w:rsidR="00450209">
        <w:rPr>
          <w:rFonts w:ascii="游ゴシック" w:eastAsia="游ゴシック" w:hAnsi="游ゴシック" w:hint="eastAsia"/>
          <w:sz w:val="24"/>
          <w:szCs w:val="24"/>
        </w:rPr>
        <w:t>【</w:t>
      </w:r>
      <w:r w:rsidRPr="005407CA">
        <w:rPr>
          <w:rFonts w:ascii="游ゴシック" w:eastAsia="游ゴシック" w:hAnsi="游ゴシック" w:hint="eastAsia"/>
          <w:sz w:val="24"/>
          <w:szCs w:val="24"/>
        </w:rPr>
        <w:t>溢れ呼が発生する設定</w:t>
      </w:r>
      <w:r w:rsidR="00450209">
        <w:rPr>
          <w:rFonts w:ascii="游ゴシック" w:eastAsia="游ゴシック" w:hAnsi="游ゴシック" w:hint="eastAsia"/>
          <w:sz w:val="24"/>
          <w:szCs w:val="24"/>
        </w:rPr>
        <w:t>】</w:t>
      </w:r>
    </w:p>
    <w:p w14:paraId="13D9548E" w14:textId="4574C0BD" w:rsidR="008411B3" w:rsidRDefault="00FB084B" w:rsidP="008411B3">
      <w:pPr>
        <w:widowControl/>
        <w:jc w:val="cente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56E1CBA7" wp14:editId="2C7DC00A">
            <wp:extent cx="4742121" cy="4330952"/>
            <wp:effectExtent l="0" t="0" r="1905" b="0"/>
            <wp:docPr id="1041" name="図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760083" cy="4347357"/>
                    </a:xfrm>
                    <a:prstGeom prst="rect">
                      <a:avLst/>
                    </a:prstGeom>
                    <a:noFill/>
                    <a:ln>
                      <a:noFill/>
                    </a:ln>
                  </pic:spPr>
                </pic:pic>
              </a:graphicData>
            </a:graphic>
          </wp:inline>
        </w:drawing>
      </w:r>
    </w:p>
    <w:p w14:paraId="5971B8E3" w14:textId="77777777" w:rsidR="008411B3" w:rsidRPr="005407CA" w:rsidRDefault="008411B3" w:rsidP="008411B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b/>
          <w:sz w:val="24"/>
          <w:szCs w:val="24"/>
        </w:rPr>
        <w:t xml:space="preserve">F　</w:t>
      </w:r>
      <w:r w:rsidRPr="005407CA">
        <w:rPr>
          <w:rFonts w:ascii="游ゴシック" w:eastAsia="游ゴシック" w:hAnsi="游ゴシック" w:hint="eastAsia"/>
          <w:sz w:val="24"/>
          <w:szCs w:val="24"/>
        </w:rPr>
        <w:t>【自動応答設定あり】</w:t>
      </w:r>
    </w:p>
    <w:p w14:paraId="540487B8" w14:textId="241D3CA9" w:rsidR="00F2762B" w:rsidRPr="005407CA" w:rsidRDefault="00E06661" w:rsidP="00956A6B">
      <w:pPr>
        <w:widowControl/>
        <w:jc w:val="cente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3AB92830" wp14:editId="5B4FC1FA">
            <wp:extent cx="5460070" cy="3943350"/>
            <wp:effectExtent l="0" t="0" r="762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80559" cy="3958148"/>
                    </a:xfrm>
                    <a:prstGeom prst="rect">
                      <a:avLst/>
                    </a:prstGeom>
                    <a:noFill/>
                    <a:ln>
                      <a:noFill/>
                    </a:ln>
                  </pic:spPr>
                </pic:pic>
              </a:graphicData>
            </a:graphic>
          </wp:inline>
        </w:drawing>
      </w:r>
      <w:r w:rsidR="0052384A">
        <w:rPr>
          <w:rFonts w:ascii="游ゴシック" w:eastAsia="游ゴシック" w:hAnsi="游ゴシック"/>
          <w:sz w:val="24"/>
          <w:szCs w:val="24"/>
        </w:rPr>
        <w:br w:type="page"/>
      </w:r>
    </w:p>
    <w:p w14:paraId="236897E3" w14:textId="3FD10774" w:rsidR="005C605E" w:rsidRPr="0034257F" w:rsidRDefault="005C605E" w:rsidP="0034257F">
      <w:pPr>
        <w:pStyle w:val="10"/>
        <w:spacing w:line="480" w:lineRule="exact"/>
        <w:rPr>
          <w:rStyle w:val="ab"/>
          <w:rFonts w:hAnsi="ＭＳ Ｐゴシック"/>
          <w:sz w:val="28"/>
          <w:szCs w:val="28"/>
        </w:rPr>
      </w:pPr>
      <w:bookmarkStart w:id="22" w:name="_10．自動応答設定（内線番号）"/>
      <w:bookmarkStart w:id="23" w:name="_Toc40349393"/>
      <w:bookmarkEnd w:id="22"/>
      <w:r w:rsidRPr="0034257F">
        <w:rPr>
          <w:rStyle w:val="ab"/>
          <w:rFonts w:hAnsi="ＭＳ Ｐゴシック" w:hint="eastAsia"/>
          <w:sz w:val="28"/>
          <w:szCs w:val="28"/>
        </w:rPr>
        <w:lastRenderedPageBreak/>
        <w:t>1</w:t>
      </w:r>
      <w:r w:rsidR="00C072FF">
        <w:rPr>
          <w:rStyle w:val="ab"/>
          <w:rFonts w:hAnsi="ＭＳ Ｐゴシック" w:hint="eastAsia"/>
          <w:sz w:val="28"/>
          <w:szCs w:val="28"/>
        </w:rPr>
        <w:t>0</w:t>
      </w:r>
      <w:r w:rsidRPr="0034257F">
        <w:rPr>
          <w:rStyle w:val="ab"/>
          <w:rFonts w:hAnsi="ＭＳ Ｐゴシック" w:hint="eastAsia"/>
          <w:sz w:val="28"/>
          <w:szCs w:val="28"/>
        </w:rPr>
        <w:t>．</w:t>
      </w:r>
      <w:r w:rsidR="001257F7" w:rsidRPr="005B072F">
        <w:rPr>
          <w:rStyle w:val="ab"/>
          <w:rFonts w:hAnsi="ＭＳ Ｐゴシック" w:hint="eastAsia"/>
          <w:sz w:val="28"/>
          <w:szCs w:val="28"/>
        </w:rPr>
        <w:t>自動応答設定（</w:t>
      </w:r>
      <w:r w:rsidR="001257F7">
        <w:rPr>
          <w:rStyle w:val="ab"/>
          <w:rFonts w:hAnsi="ＭＳ Ｐゴシック" w:hint="eastAsia"/>
          <w:sz w:val="28"/>
          <w:szCs w:val="28"/>
        </w:rPr>
        <w:t>内線番号</w:t>
      </w:r>
      <w:r w:rsidR="001257F7" w:rsidRPr="005B072F">
        <w:rPr>
          <w:rStyle w:val="ab"/>
          <w:rFonts w:hAnsi="ＭＳ Ｐゴシック" w:hint="eastAsia"/>
          <w:sz w:val="28"/>
          <w:szCs w:val="28"/>
        </w:rPr>
        <w:t>）</w:t>
      </w:r>
      <w:bookmarkEnd w:id="23"/>
    </w:p>
    <w:p w14:paraId="759743DA" w14:textId="42C81A98" w:rsidR="00B9298E" w:rsidRDefault="00B9298E" w:rsidP="00B9298E">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IVRから直接留守番電話に繋げたい場合に、内線番号の自動応答設定を利用します。</w:t>
      </w:r>
    </w:p>
    <w:p w14:paraId="7183F5F6" w14:textId="77777777" w:rsidR="00B9298E" w:rsidRPr="00581998" w:rsidRDefault="00B9298E" w:rsidP="00B9298E">
      <w:pPr>
        <w:widowControl/>
        <w:spacing w:line="400" w:lineRule="exact"/>
        <w:rPr>
          <w:rFonts w:ascii="游ゴシック" w:eastAsia="游ゴシック" w:hAnsi="游ゴシック"/>
          <w:sz w:val="24"/>
          <w:szCs w:val="24"/>
        </w:rPr>
      </w:pPr>
    </w:p>
    <w:p w14:paraId="4ACDDA55" w14:textId="77777777" w:rsidR="00F2749E" w:rsidRPr="00F2749E" w:rsidRDefault="001257F7" w:rsidP="00F2749E">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1）</w:t>
      </w:r>
      <w:r w:rsidR="00F2749E" w:rsidRPr="00F2749E">
        <w:rPr>
          <w:rFonts w:ascii="游ゴシック" w:eastAsia="游ゴシック" w:hAnsi="游ゴシック" w:hint="eastAsia"/>
          <w:sz w:val="24"/>
          <w:szCs w:val="24"/>
        </w:rPr>
        <w:t>管理画面より、システム設定＞内線番号＞新規内線番号を</w:t>
      </w:r>
      <w:r w:rsidR="00F2749E" w:rsidRPr="00F2749E">
        <w:rPr>
          <w:rFonts w:ascii="游ゴシック" w:eastAsia="游ゴシック" w:hAnsi="游ゴシック"/>
          <w:sz w:val="24"/>
          <w:szCs w:val="24"/>
        </w:rPr>
        <w:t>1つ作成します。</w:t>
      </w:r>
    </w:p>
    <w:p w14:paraId="73FB6B3D" w14:textId="7EA51A3F" w:rsidR="001257F7" w:rsidRPr="005407CA" w:rsidRDefault="00F2749E" w:rsidP="00F2749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作成後、</w:t>
      </w:r>
      <w:r w:rsidRPr="00F2749E">
        <w:rPr>
          <w:rFonts w:ascii="游ゴシック" w:eastAsia="游ゴシック" w:hAnsi="游ゴシック" w:hint="eastAsia"/>
          <w:sz w:val="24"/>
          <w:szCs w:val="24"/>
        </w:rPr>
        <w:t>内線番号照会</w:t>
      </w:r>
      <w:r>
        <w:rPr>
          <w:rFonts w:ascii="游ゴシック" w:eastAsia="游ゴシック" w:hAnsi="游ゴシック" w:hint="eastAsia"/>
          <w:sz w:val="24"/>
          <w:szCs w:val="24"/>
        </w:rPr>
        <w:t>画面より</w:t>
      </w:r>
      <w:r w:rsidRPr="00F2749E">
        <w:rPr>
          <w:rFonts w:ascii="游ゴシック" w:eastAsia="游ゴシック" w:hAnsi="游ゴシック" w:hint="eastAsia"/>
          <w:sz w:val="24"/>
          <w:szCs w:val="24"/>
        </w:rPr>
        <w:t>、以下画像赤枠どちらかを押下します。</w:t>
      </w:r>
    </w:p>
    <w:p w14:paraId="0F4E0757" w14:textId="77777777" w:rsidR="001257F7" w:rsidRPr="005407CA" w:rsidRDefault="001257F7" w:rsidP="001257F7">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（どちらからでも同じ画面が表示されます。）</w:t>
      </w:r>
    </w:p>
    <w:p w14:paraId="3F7C3D24" w14:textId="06BC0882" w:rsidR="001257F7" w:rsidRPr="005407CA" w:rsidRDefault="00443925" w:rsidP="001257F7">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5F80DB70" wp14:editId="3DBEE377">
            <wp:extent cx="5484185" cy="2939648"/>
            <wp:effectExtent l="57150" t="76200" r="59690" b="70485"/>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95698" cy="2945819"/>
                    </a:xfrm>
                    <a:prstGeom prst="rect">
                      <a:avLst/>
                    </a:prstGeom>
                    <a:noFill/>
                    <a:ln>
                      <a:noFill/>
                    </a:ln>
                    <a:effectLst>
                      <a:outerShdw blurRad="63500" algn="t" rotWithShape="0">
                        <a:prstClr val="black">
                          <a:alpha val="40000"/>
                        </a:prstClr>
                      </a:outerShdw>
                    </a:effectLst>
                  </pic:spPr>
                </pic:pic>
              </a:graphicData>
            </a:graphic>
          </wp:inline>
        </w:drawing>
      </w:r>
    </w:p>
    <w:p w14:paraId="1C42722F" w14:textId="77777777" w:rsidR="001257F7" w:rsidRPr="005407CA" w:rsidRDefault="001257F7" w:rsidP="001257F7">
      <w:pPr>
        <w:widowControl/>
        <w:spacing w:line="400" w:lineRule="exact"/>
        <w:jc w:val="left"/>
        <w:rPr>
          <w:rFonts w:ascii="游ゴシック" w:eastAsia="游ゴシック" w:hAnsi="游ゴシック"/>
          <w:sz w:val="24"/>
          <w:szCs w:val="24"/>
        </w:rPr>
      </w:pPr>
    </w:p>
    <w:p w14:paraId="3C234253" w14:textId="77777777" w:rsidR="001257F7" w:rsidRPr="005407CA" w:rsidRDefault="001257F7" w:rsidP="001257F7">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2）状態を「有効」にします。</w:t>
      </w:r>
    </w:p>
    <w:p w14:paraId="2FB44E68" w14:textId="5A99CAEC" w:rsidR="001257F7" w:rsidRPr="005407CA" w:rsidRDefault="00830346" w:rsidP="001257F7">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06994A8E" wp14:editId="10237CC5">
            <wp:extent cx="5481246" cy="1646274"/>
            <wp:effectExtent l="57150" t="76200" r="62865" b="68580"/>
            <wp:docPr id="673" name="図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18185" cy="1657368"/>
                    </a:xfrm>
                    <a:prstGeom prst="rect">
                      <a:avLst/>
                    </a:prstGeom>
                    <a:noFill/>
                    <a:ln>
                      <a:noFill/>
                    </a:ln>
                    <a:effectLst>
                      <a:outerShdw blurRad="63500" algn="t" rotWithShape="0">
                        <a:prstClr val="black">
                          <a:alpha val="40000"/>
                        </a:prstClr>
                      </a:outerShdw>
                    </a:effectLst>
                  </pic:spPr>
                </pic:pic>
              </a:graphicData>
            </a:graphic>
          </wp:inline>
        </w:drawing>
      </w:r>
    </w:p>
    <w:p w14:paraId="3330C6F8" w14:textId="77777777" w:rsidR="001257F7" w:rsidRPr="005407CA" w:rsidRDefault="001257F7" w:rsidP="001257F7">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714DF41A" w14:textId="77777777" w:rsidR="001257F7" w:rsidRPr="005407CA" w:rsidRDefault="001257F7" w:rsidP="001257F7">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3) 新た</w:t>
      </w:r>
      <w:r>
        <w:rPr>
          <w:rFonts w:ascii="游ゴシック" w:eastAsia="游ゴシック" w:hAnsi="游ゴシック" w:hint="eastAsia"/>
          <w:sz w:val="24"/>
          <w:szCs w:val="24"/>
        </w:rPr>
        <w:t>な</w:t>
      </w:r>
      <w:r w:rsidRPr="005407CA">
        <w:rPr>
          <w:rFonts w:ascii="游ゴシック" w:eastAsia="游ゴシック" w:hAnsi="游ゴシック" w:hint="eastAsia"/>
          <w:sz w:val="24"/>
          <w:szCs w:val="24"/>
        </w:rPr>
        <w:t>項目が表示されます。</w:t>
      </w:r>
    </w:p>
    <w:p w14:paraId="569A8BBF" w14:textId="77777777" w:rsidR="001257F7" w:rsidRPr="005407CA" w:rsidRDefault="001257F7" w:rsidP="001257F7">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表を参考に入力し、設定後保存ボタンを押下してください。</w:t>
      </w:r>
    </w:p>
    <w:p w14:paraId="6D5AA304" w14:textId="2C27E94B" w:rsidR="001257F7" w:rsidRPr="005407CA" w:rsidRDefault="00E41007" w:rsidP="00854D55">
      <w:pPr>
        <w:widowControl/>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069DB564" wp14:editId="60FB84F1">
            <wp:extent cx="5057111" cy="3164188"/>
            <wp:effectExtent l="57150" t="76200" r="48895" b="74930"/>
            <wp:docPr id="679" name="図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80841" cy="3179036"/>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1214"/>
        <w:gridCol w:w="8754"/>
      </w:tblGrid>
      <w:tr w:rsidR="001257F7" w:rsidRPr="005407CA" w14:paraId="3199ECBB" w14:textId="77777777" w:rsidTr="00854D55">
        <w:tc>
          <w:tcPr>
            <w:tcW w:w="1271" w:type="dxa"/>
          </w:tcPr>
          <w:p w14:paraId="492CCB6A" w14:textId="77777777" w:rsidR="001257F7" w:rsidRPr="005407CA" w:rsidRDefault="001257F7" w:rsidP="00717E74">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タイムアウト時間</w:t>
            </w:r>
          </w:p>
        </w:tc>
        <w:tc>
          <w:tcPr>
            <w:tcW w:w="8697" w:type="dxa"/>
          </w:tcPr>
          <w:p w14:paraId="56846EC2" w14:textId="77777777" w:rsidR="001257F7" w:rsidRPr="005407CA" w:rsidRDefault="001257F7" w:rsidP="00717E74">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ACD着信から、自動応答設定が適用されるまでの時間を設定します。</w:t>
            </w:r>
          </w:p>
        </w:tc>
      </w:tr>
      <w:tr w:rsidR="001257F7" w:rsidRPr="005407CA" w14:paraId="06D19F2F" w14:textId="77777777" w:rsidTr="00854D55">
        <w:trPr>
          <w:trHeight w:val="5480"/>
        </w:trPr>
        <w:tc>
          <w:tcPr>
            <w:tcW w:w="1271" w:type="dxa"/>
          </w:tcPr>
          <w:p w14:paraId="791B9D1E" w14:textId="77777777" w:rsidR="001257F7" w:rsidRPr="005407CA" w:rsidRDefault="001257F7" w:rsidP="00717E74">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対応方法</w:t>
            </w:r>
          </w:p>
        </w:tc>
        <w:tc>
          <w:tcPr>
            <w:tcW w:w="8697" w:type="dxa"/>
          </w:tcPr>
          <w:p w14:paraId="3A93F636" w14:textId="77777777" w:rsidR="001257F7" w:rsidRDefault="00854D55" w:rsidP="00717E74">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留守番電話を選択してください。</w:t>
            </w:r>
          </w:p>
          <w:tbl>
            <w:tblPr>
              <w:tblStyle w:val="af5"/>
              <w:tblW w:w="8528" w:type="dxa"/>
              <w:tblLook w:val="04A0" w:firstRow="1" w:lastRow="0" w:firstColumn="1" w:lastColumn="0" w:noHBand="0" w:noVBand="1"/>
            </w:tblPr>
            <w:tblGrid>
              <w:gridCol w:w="1440"/>
              <w:gridCol w:w="7088"/>
            </w:tblGrid>
            <w:tr w:rsidR="00854D55" w14:paraId="287BCDC1" w14:textId="77777777" w:rsidTr="00A935A6">
              <w:trPr>
                <w:trHeight w:val="3360"/>
              </w:trPr>
              <w:tc>
                <w:tcPr>
                  <w:tcW w:w="1440" w:type="dxa"/>
                </w:tcPr>
                <w:p w14:paraId="02E39DC4" w14:textId="29EE1B00" w:rsidR="00854D55" w:rsidRDefault="00854D55" w:rsidP="00717E74">
                  <w:pPr>
                    <w:widowControl/>
                    <w:spacing w:line="400" w:lineRule="exact"/>
                    <w:rPr>
                      <w:rFonts w:ascii="游ゴシック" w:eastAsia="游ゴシック" w:hAnsi="游ゴシック"/>
                      <w:sz w:val="24"/>
                      <w:szCs w:val="24"/>
                    </w:rPr>
                  </w:pPr>
                  <w:r w:rsidRPr="005407CA">
                    <w:rPr>
                      <w:rFonts w:ascii="游ゴシック" w:eastAsia="游ゴシック" w:hAnsi="游ゴシック"/>
                      <w:sz w:val="24"/>
                      <w:szCs w:val="24"/>
                    </w:rPr>
                    <w:t>S</w:t>
                  </w:r>
                  <w:r w:rsidRPr="005407CA">
                    <w:rPr>
                      <w:rFonts w:ascii="游ゴシック" w:eastAsia="游ゴシック" w:hAnsi="游ゴシック" w:hint="eastAsia"/>
                      <w:sz w:val="24"/>
                      <w:szCs w:val="24"/>
                    </w:rPr>
                    <w:t>tep1：音声メッセージ</w:t>
                  </w:r>
                </w:p>
              </w:tc>
              <w:tc>
                <w:tcPr>
                  <w:tcW w:w="7088" w:type="dxa"/>
                </w:tcPr>
                <w:p w14:paraId="12C82E44" w14:textId="77777777" w:rsidR="00854D55" w:rsidRPr="005407CA" w:rsidRDefault="00854D55" w:rsidP="00854D55">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留守番電話に繋ぐ前に流す、音声メッセージを決定します。</w:t>
                  </w:r>
                </w:p>
                <w:tbl>
                  <w:tblPr>
                    <w:tblStyle w:val="af5"/>
                    <w:tblW w:w="0" w:type="auto"/>
                    <w:tblLook w:val="04A0" w:firstRow="1" w:lastRow="0" w:firstColumn="1" w:lastColumn="0" w:noHBand="0" w:noVBand="1"/>
                  </w:tblPr>
                  <w:tblGrid>
                    <w:gridCol w:w="1292"/>
                    <w:gridCol w:w="5570"/>
                  </w:tblGrid>
                  <w:tr w:rsidR="00854D55" w:rsidRPr="005407CA" w14:paraId="72C9A3F8" w14:textId="77777777" w:rsidTr="00717E74">
                    <w:tc>
                      <w:tcPr>
                        <w:tcW w:w="1308" w:type="dxa"/>
                      </w:tcPr>
                      <w:p w14:paraId="24A39C34" w14:textId="77777777" w:rsidR="00854D55" w:rsidRPr="005407CA" w:rsidRDefault="00854D55" w:rsidP="00854D55">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ディフォルト音声</w:t>
                        </w:r>
                      </w:p>
                    </w:tc>
                    <w:tc>
                      <w:tcPr>
                        <w:tcW w:w="5663" w:type="dxa"/>
                      </w:tcPr>
                      <w:p w14:paraId="33AC44E4" w14:textId="77777777" w:rsidR="00854D55" w:rsidRPr="005407CA" w:rsidRDefault="00854D55" w:rsidP="00854D55">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以下文言が流れます。</w:t>
                        </w:r>
                      </w:p>
                      <w:p w14:paraId="72DBBC09" w14:textId="14934EF9" w:rsidR="00854D55" w:rsidRPr="005407CA" w:rsidRDefault="00854D55" w:rsidP="00854D55">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「ただいま、電話に出ることが出来ません。ピーッという発信音の後に、メッセージを録音してください。」</w:t>
                        </w:r>
                      </w:p>
                    </w:tc>
                  </w:tr>
                  <w:tr w:rsidR="00854D55" w:rsidRPr="005407CA" w14:paraId="587204AB" w14:textId="77777777" w:rsidTr="00717E74">
                    <w:tc>
                      <w:tcPr>
                        <w:tcW w:w="1308" w:type="dxa"/>
                      </w:tcPr>
                      <w:p w14:paraId="3CA4674A" w14:textId="77777777" w:rsidR="00854D55" w:rsidRPr="005407CA" w:rsidRDefault="00854D55" w:rsidP="00854D55">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カスタム</w:t>
                        </w:r>
                      </w:p>
                    </w:tc>
                    <w:tc>
                      <w:tcPr>
                        <w:tcW w:w="5663" w:type="dxa"/>
                      </w:tcPr>
                      <w:p w14:paraId="0A1B6804" w14:textId="3C4C2BDB" w:rsidR="00854D55" w:rsidRPr="005407CA" w:rsidRDefault="00854D55" w:rsidP="00854D55">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音源を取り込んでいただき、音声メッセージとして流すことができます。wavファイル</w:t>
                        </w:r>
                        <w:r w:rsidR="00C1131C">
                          <w:rPr>
                            <w:rFonts w:ascii="游ゴシック" w:eastAsia="游ゴシック" w:hAnsi="游ゴシック" w:hint="eastAsia"/>
                            <w:sz w:val="24"/>
                            <w:szCs w:val="24"/>
                          </w:rPr>
                          <w:t>の</w:t>
                        </w:r>
                        <w:r w:rsidRPr="005407CA">
                          <w:rPr>
                            <w:rFonts w:ascii="游ゴシック" w:eastAsia="游ゴシック" w:hAnsi="游ゴシック" w:hint="eastAsia"/>
                            <w:sz w:val="24"/>
                            <w:szCs w:val="24"/>
                          </w:rPr>
                          <w:t>音源をご用意ください。</w:t>
                        </w:r>
                      </w:p>
                    </w:tc>
                  </w:tr>
                </w:tbl>
                <w:p w14:paraId="71280CB1" w14:textId="77777777" w:rsidR="00854D55" w:rsidRPr="00854D55" w:rsidRDefault="00854D55" w:rsidP="00717E74">
                  <w:pPr>
                    <w:widowControl/>
                    <w:spacing w:line="400" w:lineRule="exact"/>
                    <w:rPr>
                      <w:rFonts w:ascii="游ゴシック" w:eastAsia="游ゴシック" w:hAnsi="游ゴシック"/>
                      <w:sz w:val="24"/>
                      <w:szCs w:val="24"/>
                    </w:rPr>
                  </w:pPr>
                </w:p>
              </w:tc>
            </w:tr>
            <w:tr w:rsidR="00854D55" w14:paraId="41050E47" w14:textId="77777777" w:rsidTr="00A935A6">
              <w:tc>
                <w:tcPr>
                  <w:tcW w:w="1440" w:type="dxa"/>
                </w:tcPr>
                <w:p w14:paraId="30911B70" w14:textId="2987DFC3" w:rsidR="00854D55" w:rsidRDefault="00854D55" w:rsidP="00717E74">
                  <w:pPr>
                    <w:widowControl/>
                    <w:spacing w:line="400" w:lineRule="exact"/>
                    <w:rPr>
                      <w:rFonts w:ascii="游ゴシック" w:eastAsia="游ゴシック" w:hAnsi="游ゴシック"/>
                      <w:sz w:val="24"/>
                      <w:szCs w:val="24"/>
                    </w:rPr>
                  </w:pPr>
                  <w:r w:rsidRPr="005407CA">
                    <w:rPr>
                      <w:rFonts w:ascii="游ゴシック" w:eastAsia="游ゴシック" w:hAnsi="游ゴシック"/>
                      <w:sz w:val="24"/>
                      <w:szCs w:val="24"/>
                    </w:rPr>
                    <w:t>S</w:t>
                  </w:r>
                  <w:r w:rsidRPr="005407CA">
                    <w:rPr>
                      <w:rFonts w:ascii="游ゴシック" w:eastAsia="游ゴシック" w:hAnsi="游ゴシック" w:hint="eastAsia"/>
                      <w:sz w:val="24"/>
                      <w:szCs w:val="24"/>
                    </w:rPr>
                    <w:t>tep2：伝言を下記のメールアドレスに転送</w:t>
                  </w:r>
                </w:p>
              </w:tc>
              <w:tc>
                <w:tcPr>
                  <w:tcW w:w="7088" w:type="dxa"/>
                </w:tcPr>
                <w:p w14:paraId="49D6659D" w14:textId="5D0240AF" w:rsidR="00854D55" w:rsidRDefault="00854D55" w:rsidP="00717E74">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留守番電話に吹き込まれた、録音ファイルの送付先</w:t>
                  </w:r>
                  <w:r w:rsidR="00C1131C">
                    <w:rPr>
                      <w:rFonts w:ascii="游ゴシック" w:eastAsia="游ゴシック" w:hAnsi="游ゴシック" w:hint="eastAsia"/>
                      <w:sz w:val="24"/>
                      <w:szCs w:val="24"/>
                    </w:rPr>
                    <w:t>となる</w:t>
                  </w:r>
                  <w:r w:rsidRPr="005407CA">
                    <w:rPr>
                      <w:rFonts w:ascii="游ゴシック" w:eastAsia="游ゴシック" w:hAnsi="游ゴシック" w:hint="eastAsia"/>
                      <w:sz w:val="24"/>
                      <w:szCs w:val="24"/>
                    </w:rPr>
                    <w:t>メールアドレスを入力します。</w:t>
                  </w:r>
                </w:p>
              </w:tc>
            </w:tr>
          </w:tbl>
          <w:p w14:paraId="5D906077" w14:textId="6BD73833" w:rsidR="00854D55" w:rsidRPr="005407CA" w:rsidRDefault="00854D55" w:rsidP="00717E74">
            <w:pPr>
              <w:widowControl/>
              <w:spacing w:line="400" w:lineRule="exact"/>
              <w:rPr>
                <w:rFonts w:ascii="游ゴシック" w:eastAsia="游ゴシック" w:hAnsi="游ゴシック"/>
                <w:sz w:val="24"/>
                <w:szCs w:val="24"/>
              </w:rPr>
            </w:pPr>
          </w:p>
        </w:tc>
      </w:tr>
    </w:tbl>
    <w:p w14:paraId="0B8F0C78" w14:textId="77777777" w:rsidR="00854D55" w:rsidRDefault="00854D55" w:rsidP="00854D55">
      <w:pPr>
        <w:widowControl/>
        <w:spacing w:line="480" w:lineRule="exact"/>
        <w:jc w:val="left"/>
        <w:rPr>
          <w:rFonts w:ascii="ＭＳ Ｐゴシック" w:eastAsia="ＭＳ Ｐゴシック" w:hAnsi="ＭＳ Ｐゴシック"/>
          <w:sz w:val="28"/>
          <w:szCs w:val="28"/>
        </w:rPr>
      </w:pPr>
      <w:r w:rsidRPr="00854231">
        <w:rPr>
          <w:rFonts w:ascii="ＭＳ Ｐゴシック" w:eastAsia="ＭＳ Ｐゴシック" w:hAnsi="ＭＳ Ｐゴシック" w:hint="eastAsia"/>
          <w:sz w:val="28"/>
          <w:szCs w:val="28"/>
        </w:rPr>
        <w:t>◆ポイント</w:t>
      </w:r>
    </w:p>
    <w:p w14:paraId="1C8F1A80" w14:textId="2D214D45" w:rsidR="001257F7" w:rsidRPr="005407CA" w:rsidRDefault="00262E2B" w:rsidP="001257F7">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対応方法を「音声メッセージのみ」または「転送」をご希望の場合は、自動応答（IVR）にて設定をしてください。</w:t>
      </w:r>
      <w:r w:rsidR="001257F7" w:rsidRPr="005407CA">
        <w:rPr>
          <w:rFonts w:ascii="游ゴシック" w:eastAsia="游ゴシック" w:hAnsi="游ゴシック"/>
          <w:sz w:val="24"/>
          <w:szCs w:val="24"/>
        </w:rPr>
        <w:br w:type="page"/>
      </w:r>
    </w:p>
    <w:p w14:paraId="5EB4D67D" w14:textId="381A9229" w:rsidR="00775025" w:rsidRPr="0034257F" w:rsidRDefault="00775025" w:rsidP="00775025">
      <w:pPr>
        <w:pStyle w:val="10"/>
        <w:spacing w:line="480" w:lineRule="exact"/>
        <w:rPr>
          <w:rStyle w:val="ab"/>
          <w:rFonts w:hAnsi="ＭＳ Ｐゴシック"/>
          <w:sz w:val="28"/>
          <w:szCs w:val="28"/>
        </w:rPr>
      </w:pPr>
      <w:bookmarkStart w:id="24" w:name="_Toc40349394"/>
      <w:r w:rsidRPr="0034257F">
        <w:rPr>
          <w:rStyle w:val="ab"/>
          <w:rFonts w:hAnsi="ＭＳ Ｐゴシック" w:hint="eastAsia"/>
          <w:sz w:val="28"/>
          <w:szCs w:val="28"/>
        </w:rPr>
        <w:lastRenderedPageBreak/>
        <w:t>1</w:t>
      </w:r>
      <w:r w:rsidR="00C072FF">
        <w:rPr>
          <w:rStyle w:val="ab"/>
          <w:rFonts w:hAnsi="ＭＳ Ｐゴシック" w:hint="eastAsia"/>
          <w:sz w:val="28"/>
          <w:szCs w:val="28"/>
        </w:rPr>
        <w:t>1</w:t>
      </w:r>
      <w:r w:rsidRPr="0034257F">
        <w:rPr>
          <w:rStyle w:val="ab"/>
          <w:rFonts w:hAnsi="ＭＳ Ｐゴシック" w:hint="eastAsia"/>
          <w:sz w:val="28"/>
          <w:szCs w:val="28"/>
        </w:rPr>
        <w:t>．</w:t>
      </w:r>
      <w:r>
        <w:rPr>
          <w:rStyle w:val="ab"/>
          <w:rFonts w:hAnsi="ＭＳ Ｐゴシック" w:hint="eastAsia"/>
          <w:sz w:val="28"/>
          <w:szCs w:val="28"/>
        </w:rPr>
        <w:t>発信設定（プレビュー発信）</w:t>
      </w:r>
      <w:bookmarkEnd w:id="24"/>
    </w:p>
    <w:p w14:paraId="3EDC8CDA" w14:textId="3AD76EB8" w:rsidR="0024326F" w:rsidRPr="00175C11" w:rsidRDefault="00A441A9" w:rsidP="00775025">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業務設定より、</w:t>
      </w:r>
      <w:r w:rsidR="00775025" w:rsidRPr="00175C11">
        <w:rPr>
          <w:rFonts w:ascii="游ゴシック" w:eastAsia="游ゴシック" w:hAnsi="游ゴシック" w:hint="eastAsia"/>
          <w:sz w:val="24"/>
          <w:szCs w:val="24"/>
        </w:rPr>
        <w:t>発信</w:t>
      </w:r>
      <w:r>
        <w:rPr>
          <w:rFonts w:ascii="游ゴシック" w:eastAsia="游ゴシック" w:hAnsi="游ゴシック" w:hint="eastAsia"/>
          <w:sz w:val="24"/>
          <w:szCs w:val="24"/>
        </w:rPr>
        <w:t>及び</w:t>
      </w:r>
      <w:proofErr w:type="spellStart"/>
      <w:r w:rsidR="00925C2B">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オペレーター画面</w:t>
      </w:r>
      <w:r w:rsidR="00775025" w:rsidRPr="00175C11">
        <w:rPr>
          <w:rFonts w:ascii="游ゴシック" w:eastAsia="游ゴシック" w:hAnsi="游ゴシック" w:hint="eastAsia"/>
          <w:sz w:val="24"/>
          <w:szCs w:val="24"/>
        </w:rPr>
        <w:t>の</w:t>
      </w:r>
      <w:r w:rsidR="00D21B8F">
        <w:rPr>
          <w:rFonts w:ascii="游ゴシック" w:eastAsia="游ゴシック" w:hAnsi="游ゴシック" w:hint="eastAsia"/>
          <w:sz w:val="24"/>
          <w:szCs w:val="24"/>
        </w:rPr>
        <w:t>表示項目の</w:t>
      </w:r>
      <w:r w:rsidR="00775025" w:rsidRPr="00175C11">
        <w:rPr>
          <w:rFonts w:ascii="游ゴシック" w:eastAsia="游ゴシック" w:hAnsi="游ゴシック" w:hint="eastAsia"/>
          <w:sz w:val="24"/>
          <w:szCs w:val="24"/>
        </w:rPr>
        <w:t>設定を行います。</w:t>
      </w:r>
    </w:p>
    <w:p w14:paraId="7513BB57" w14:textId="77777777" w:rsidR="00775025" w:rsidRPr="00175C11" w:rsidRDefault="00775025" w:rsidP="00775025">
      <w:pPr>
        <w:widowControl/>
        <w:spacing w:line="400" w:lineRule="exact"/>
        <w:rPr>
          <w:rFonts w:ascii="游ゴシック" w:eastAsia="游ゴシック" w:hAnsi="游ゴシック"/>
          <w:sz w:val="24"/>
          <w:szCs w:val="24"/>
        </w:rPr>
      </w:pPr>
    </w:p>
    <w:p w14:paraId="1106ECAC" w14:textId="77777777" w:rsidR="00775025" w:rsidRPr="00175C11" w:rsidRDefault="00775025" w:rsidP="00775025">
      <w:pPr>
        <w:widowControl/>
        <w:spacing w:line="400" w:lineRule="exact"/>
        <w:rPr>
          <w:rFonts w:ascii="游ゴシック" w:eastAsia="游ゴシック" w:hAnsi="游ゴシック"/>
          <w:sz w:val="24"/>
          <w:szCs w:val="24"/>
        </w:rPr>
      </w:pPr>
      <w:r w:rsidRPr="00175C11">
        <w:rPr>
          <w:rFonts w:ascii="游ゴシック" w:eastAsia="游ゴシック" w:hAnsi="游ゴシック" w:hint="eastAsia"/>
          <w:sz w:val="24"/>
          <w:szCs w:val="24"/>
        </w:rPr>
        <w:t>1）管理画面より、業務管理＞業務設定＞業務設定（一覧）に入ります。</w:t>
      </w:r>
    </w:p>
    <w:p w14:paraId="51B243E5" w14:textId="3FBB3011" w:rsidR="00775025" w:rsidRPr="00175C11" w:rsidRDefault="00C0172D" w:rsidP="00775025">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発信番号</w:t>
      </w:r>
      <w:r w:rsidR="00DD31C6">
        <w:rPr>
          <w:rFonts w:ascii="游ゴシック" w:eastAsia="游ゴシック" w:hAnsi="游ゴシック" w:hint="eastAsia"/>
          <w:sz w:val="24"/>
          <w:szCs w:val="24"/>
        </w:rPr>
        <w:t>を</w:t>
      </w:r>
      <w:r>
        <w:rPr>
          <w:rFonts w:ascii="游ゴシック" w:eastAsia="游ゴシック" w:hAnsi="游ゴシック" w:hint="eastAsia"/>
          <w:sz w:val="24"/>
          <w:szCs w:val="24"/>
        </w:rPr>
        <w:t>設定</w:t>
      </w:r>
      <w:r w:rsidR="00DD31C6">
        <w:rPr>
          <w:rFonts w:ascii="游ゴシック" w:eastAsia="游ゴシック" w:hAnsi="游ゴシック" w:hint="eastAsia"/>
          <w:sz w:val="24"/>
          <w:szCs w:val="24"/>
        </w:rPr>
        <w:t>したい作業グループ（ACD）</w:t>
      </w:r>
      <w:r w:rsidR="00EF6D73">
        <w:rPr>
          <w:rFonts w:ascii="游ゴシック" w:eastAsia="游ゴシック" w:hAnsi="游ゴシック" w:hint="eastAsia"/>
          <w:sz w:val="24"/>
          <w:szCs w:val="24"/>
        </w:rPr>
        <w:t>に紐づく</w:t>
      </w:r>
      <w:r w:rsidR="00775025" w:rsidRPr="00175C11">
        <w:rPr>
          <w:rFonts w:ascii="游ゴシック" w:eastAsia="游ゴシック" w:hAnsi="游ゴシック" w:hint="eastAsia"/>
          <w:sz w:val="24"/>
          <w:szCs w:val="24"/>
        </w:rPr>
        <w:t>業務にカーソルを合せ</w:t>
      </w:r>
      <w:r w:rsidR="00FF53C5">
        <w:rPr>
          <w:rFonts w:ascii="游ゴシック" w:eastAsia="游ゴシック" w:hAnsi="游ゴシック" w:hint="eastAsia"/>
          <w:sz w:val="24"/>
          <w:szCs w:val="24"/>
        </w:rPr>
        <w:t>、</w:t>
      </w:r>
      <w:r w:rsidR="00775025" w:rsidRPr="00175C11">
        <w:rPr>
          <w:rFonts w:ascii="游ゴシック" w:eastAsia="游ゴシック" w:hAnsi="游ゴシック" w:hint="eastAsia"/>
          <w:sz w:val="24"/>
          <w:szCs w:val="24"/>
        </w:rPr>
        <w:t>そのままクリックします。</w:t>
      </w:r>
    </w:p>
    <w:p w14:paraId="3EE397FC" w14:textId="77777777" w:rsidR="00775025" w:rsidRPr="00175C11" w:rsidRDefault="00775025" w:rsidP="00775025">
      <w:pPr>
        <w:widowControl/>
        <w:rPr>
          <w:rFonts w:ascii="游ゴシック" w:eastAsia="游ゴシック" w:hAnsi="游ゴシック"/>
          <w:sz w:val="24"/>
          <w:szCs w:val="24"/>
        </w:rPr>
      </w:pPr>
      <w:r w:rsidRPr="00175C11">
        <w:rPr>
          <w:rFonts w:ascii="游ゴシック" w:eastAsia="游ゴシック" w:hAnsi="游ゴシック"/>
          <w:noProof/>
          <w:sz w:val="24"/>
          <w:szCs w:val="24"/>
        </w:rPr>
        <w:drawing>
          <wp:inline distT="0" distB="0" distL="0" distR="0" wp14:anchorId="0E843169" wp14:editId="00683296">
            <wp:extent cx="5568812" cy="1199707"/>
            <wp:effectExtent l="57150" t="76200" r="51435" b="76835"/>
            <wp:docPr id="763" name="図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86654" cy="1225094"/>
                    </a:xfrm>
                    <a:prstGeom prst="rect">
                      <a:avLst/>
                    </a:prstGeom>
                    <a:noFill/>
                    <a:ln>
                      <a:noFill/>
                    </a:ln>
                    <a:effectLst>
                      <a:outerShdw blurRad="63500" algn="t" rotWithShape="0">
                        <a:prstClr val="black">
                          <a:alpha val="40000"/>
                        </a:prstClr>
                      </a:outerShdw>
                    </a:effectLst>
                  </pic:spPr>
                </pic:pic>
              </a:graphicData>
            </a:graphic>
          </wp:inline>
        </w:drawing>
      </w:r>
    </w:p>
    <w:p w14:paraId="3C4A78B0" w14:textId="77777777" w:rsidR="00775025" w:rsidRPr="00175C11" w:rsidRDefault="00775025" w:rsidP="00775025">
      <w:pPr>
        <w:widowControl/>
        <w:spacing w:line="400" w:lineRule="exact"/>
        <w:rPr>
          <w:rFonts w:ascii="游ゴシック" w:eastAsia="游ゴシック" w:hAnsi="游ゴシック"/>
          <w:sz w:val="24"/>
          <w:szCs w:val="24"/>
        </w:rPr>
      </w:pPr>
    </w:p>
    <w:p w14:paraId="1004BF1F" w14:textId="77777777" w:rsidR="00775025" w:rsidRPr="00175C11" w:rsidRDefault="00775025" w:rsidP="00775025">
      <w:pPr>
        <w:widowControl/>
        <w:spacing w:line="400" w:lineRule="exact"/>
        <w:rPr>
          <w:rFonts w:ascii="游ゴシック" w:eastAsia="游ゴシック" w:hAnsi="游ゴシック"/>
          <w:sz w:val="24"/>
          <w:szCs w:val="24"/>
        </w:rPr>
      </w:pPr>
      <w:r w:rsidRPr="00175C11">
        <w:rPr>
          <w:rFonts w:ascii="游ゴシック" w:eastAsia="游ゴシック" w:hAnsi="游ゴシック" w:hint="eastAsia"/>
          <w:sz w:val="24"/>
          <w:szCs w:val="24"/>
        </w:rPr>
        <w:t>2）業務照会から、「編集」を選択します。</w:t>
      </w:r>
    </w:p>
    <w:p w14:paraId="2124D12B" w14:textId="77777777" w:rsidR="00775025" w:rsidRPr="00175C11" w:rsidRDefault="00775025" w:rsidP="00775025">
      <w:pPr>
        <w:widowControl/>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386942C4" wp14:editId="39331B5E">
            <wp:extent cx="5518194" cy="2670105"/>
            <wp:effectExtent l="57150" t="76200" r="63500" b="73660"/>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541211" cy="2681242"/>
                    </a:xfrm>
                    <a:prstGeom prst="rect">
                      <a:avLst/>
                    </a:prstGeom>
                    <a:noFill/>
                    <a:ln>
                      <a:noFill/>
                    </a:ln>
                    <a:effectLst>
                      <a:outerShdw blurRad="63500" algn="t" rotWithShape="0">
                        <a:prstClr val="black">
                          <a:alpha val="40000"/>
                        </a:prstClr>
                      </a:outerShdw>
                    </a:effectLst>
                  </pic:spPr>
                </pic:pic>
              </a:graphicData>
            </a:graphic>
          </wp:inline>
        </w:drawing>
      </w:r>
    </w:p>
    <w:p w14:paraId="1C792E59" w14:textId="77777777" w:rsidR="00775025" w:rsidRPr="00175C11" w:rsidRDefault="00775025" w:rsidP="00775025">
      <w:pPr>
        <w:widowControl/>
        <w:spacing w:line="400" w:lineRule="exact"/>
        <w:rPr>
          <w:rFonts w:ascii="游ゴシック" w:eastAsia="游ゴシック" w:hAnsi="游ゴシック"/>
          <w:sz w:val="24"/>
          <w:szCs w:val="24"/>
        </w:rPr>
      </w:pPr>
    </w:p>
    <w:p w14:paraId="6FF3C9FF" w14:textId="77777777" w:rsidR="00775025" w:rsidRDefault="00775025" w:rsidP="00775025">
      <w:pPr>
        <w:widowControl/>
        <w:rPr>
          <w:rFonts w:ascii="ＭＳ Ｐゴシック" w:eastAsia="ＭＳ Ｐゴシック" w:hAnsi="ＭＳ Ｐゴシック"/>
        </w:rPr>
      </w:pPr>
    </w:p>
    <w:p w14:paraId="76992848" w14:textId="77777777" w:rsidR="00775025" w:rsidRPr="00731708" w:rsidRDefault="00775025" w:rsidP="00775025">
      <w:pPr>
        <w:widowControl/>
        <w:rPr>
          <w:rFonts w:ascii="ＭＳ Ｐゴシック" w:eastAsia="ＭＳ Ｐゴシック" w:hAnsi="ＭＳ Ｐゴシック"/>
        </w:rPr>
      </w:pPr>
    </w:p>
    <w:p w14:paraId="6CAB3AAE" w14:textId="77777777" w:rsidR="00775025" w:rsidRPr="00247120" w:rsidRDefault="00775025" w:rsidP="00775025">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7FF70E08" w14:textId="77777777" w:rsidR="00775025" w:rsidRPr="006E1FDC" w:rsidRDefault="00775025" w:rsidP="00775025">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lastRenderedPageBreak/>
        <w:t>3）-1業務設定編集画面が表示されます。</w:t>
      </w:r>
    </w:p>
    <w:p w14:paraId="43E24D9B" w14:textId="77777777" w:rsidR="00775025" w:rsidRPr="006E1FDC" w:rsidRDefault="00775025" w:rsidP="00775025">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表を参考に項目を入力します。</w:t>
      </w:r>
    </w:p>
    <w:p w14:paraId="5BC80128" w14:textId="44D670FF" w:rsidR="00775025" w:rsidRPr="006E1FDC" w:rsidRDefault="00496732" w:rsidP="00775025">
      <w:pPr>
        <w:widowControl/>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68F7C38D" wp14:editId="0C507B4F">
            <wp:extent cx="6155055" cy="3677388"/>
            <wp:effectExtent l="0" t="0" r="0" b="0"/>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67652" cy="3684914"/>
                    </a:xfrm>
                    <a:prstGeom prst="rect">
                      <a:avLst/>
                    </a:prstGeom>
                    <a:noFill/>
                    <a:ln>
                      <a:noFill/>
                    </a:ln>
                  </pic:spPr>
                </pic:pic>
              </a:graphicData>
            </a:graphic>
          </wp:inline>
        </w:drawing>
      </w:r>
    </w:p>
    <w:p w14:paraId="22E1512C" w14:textId="77777777" w:rsidR="00775025" w:rsidRPr="006E1FDC" w:rsidRDefault="00775025" w:rsidP="00775025">
      <w:pPr>
        <w:widowControl/>
        <w:spacing w:line="400" w:lineRule="exact"/>
        <w:rPr>
          <w:rFonts w:ascii="游ゴシック" w:eastAsia="游ゴシック" w:hAnsi="游ゴシック"/>
          <w:sz w:val="24"/>
          <w:szCs w:val="24"/>
        </w:rPr>
      </w:pPr>
    </w:p>
    <w:tbl>
      <w:tblPr>
        <w:tblStyle w:val="af5"/>
        <w:tblW w:w="10086" w:type="dxa"/>
        <w:tblLook w:val="04A0" w:firstRow="1" w:lastRow="0" w:firstColumn="1" w:lastColumn="0" w:noHBand="0" w:noVBand="1"/>
      </w:tblPr>
      <w:tblGrid>
        <w:gridCol w:w="2256"/>
        <w:gridCol w:w="7830"/>
      </w:tblGrid>
      <w:tr w:rsidR="00775025" w:rsidRPr="006E1FDC" w14:paraId="2F2AB9AF" w14:textId="77777777" w:rsidTr="000A7A90">
        <w:trPr>
          <w:trHeight w:val="391"/>
        </w:trPr>
        <w:tc>
          <w:tcPr>
            <w:tcW w:w="2256" w:type="dxa"/>
          </w:tcPr>
          <w:p w14:paraId="38F3BF34"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顧客情報カード</w:t>
            </w:r>
          </w:p>
        </w:tc>
        <w:tc>
          <w:tcPr>
            <w:tcW w:w="7830" w:type="dxa"/>
          </w:tcPr>
          <w:p w14:paraId="79FB0CE6"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初期導入編で選択した顧客情報カードが設定されています。修正はできません。</w:t>
            </w:r>
          </w:p>
        </w:tc>
      </w:tr>
      <w:tr w:rsidR="00775025" w:rsidRPr="006E1FDC" w14:paraId="4AE251B8" w14:textId="77777777" w:rsidTr="000A7A90">
        <w:trPr>
          <w:trHeight w:val="374"/>
        </w:trPr>
        <w:tc>
          <w:tcPr>
            <w:tcW w:w="2256" w:type="dxa"/>
          </w:tcPr>
          <w:p w14:paraId="1522383B"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業務コード</w:t>
            </w:r>
          </w:p>
        </w:tc>
        <w:tc>
          <w:tcPr>
            <w:tcW w:w="7830" w:type="dxa"/>
          </w:tcPr>
          <w:p w14:paraId="5CD3F81D"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初期導入編で設定した業務コードが入っています。必要に応じて修正をしてください。</w:t>
            </w:r>
          </w:p>
        </w:tc>
      </w:tr>
      <w:tr w:rsidR="00775025" w:rsidRPr="006E1FDC" w14:paraId="270A6359" w14:textId="77777777" w:rsidTr="000A7A90">
        <w:trPr>
          <w:trHeight w:val="391"/>
        </w:trPr>
        <w:tc>
          <w:tcPr>
            <w:tcW w:w="2256" w:type="dxa"/>
          </w:tcPr>
          <w:p w14:paraId="6765C9DF"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業務名</w:t>
            </w:r>
          </w:p>
        </w:tc>
        <w:tc>
          <w:tcPr>
            <w:tcW w:w="7830" w:type="dxa"/>
          </w:tcPr>
          <w:p w14:paraId="46FE5B89"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初期導入編で設定した業務名が入っています。必要に応じて修正をしてください。</w:t>
            </w:r>
          </w:p>
        </w:tc>
      </w:tr>
      <w:tr w:rsidR="00775025" w:rsidRPr="006E1FDC" w14:paraId="1A2BDAC3" w14:textId="77777777" w:rsidTr="000A7A90">
        <w:trPr>
          <w:trHeight w:val="391"/>
        </w:trPr>
        <w:tc>
          <w:tcPr>
            <w:tcW w:w="2256" w:type="dxa"/>
          </w:tcPr>
          <w:p w14:paraId="5492193C"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業務期間</w:t>
            </w:r>
          </w:p>
        </w:tc>
        <w:tc>
          <w:tcPr>
            <w:tcW w:w="7830" w:type="dxa"/>
          </w:tcPr>
          <w:p w14:paraId="03DEECB7"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初期導入編で設定した業務期間が入っています。必要に応じて修正をしてください。</w:t>
            </w:r>
          </w:p>
        </w:tc>
      </w:tr>
      <w:tr w:rsidR="00775025" w:rsidRPr="006E1FDC" w14:paraId="2F09EC24" w14:textId="77777777" w:rsidTr="000A7A90">
        <w:trPr>
          <w:trHeight w:val="374"/>
        </w:trPr>
        <w:tc>
          <w:tcPr>
            <w:tcW w:w="2256" w:type="dxa"/>
          </w:tcPr>
          <w:p w14:paraId="1F7419BF"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ステータス</w:t>
            </w:r>
          </w:p>
        </w:tc>
        <w:tc>
          <w:tcPr>
            <w:tcW w:w="7830" w:type="dxa"/>
          </w:tcPr>
          <w:p w14:paraId="440C82FD" w14:textId="3ADBF492" w:rsidR="00775025" w:rsidRPr="006E1FDC"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実施中にしてください。</w:t>
            </w:r>
            <w:r w:rsidRPr="006E1FDC">
              <w:rPr>
                <w:rFonts w:ascii="游ゴシック" w:eastAsia="游ゴシック" w:hAnsi="游ゴシック" w:hint="eastAsia"/>
                <w:sz w:val="24"/>
                <w:szCs w:val="24"/>
              </w:rPr>
              <w:t>実施中以外は、業務が無効となり</w:t>
            </w:r>
            <w:r w:rsidR="00822600">
              <w:rPr>
                <w:rFonts w:ascii="游ゴシック" w:eastAsia="游ゴシック" w:hAnsi="游ゴシック" w:hint="eastAsia"/>
                <w:sz w:val="24"/>
                <w:szCs w:val="24"/>
              </w:rPr>
              <w:t>利用できなくなり</w:t>
            </w:r>
            <w:r w:rsidRPr="006E1FDC">
              <w:rPr>
                <w:rFonts w:ascii="游ゴシック" w:eastAsia="游ゴシック" w:hAnsi="游ゴシック" w:hint="eastAsia"/>
                <w:sz w:val="24"/>
                <w:szCs w:val="24"/>
              </w:rPr>
              <w:t>ますのでご注意ください。</w:t>
            </w:r>
          </w:p>
        </w:tc>
      </w:tr>
      <w:tr w:rsidR="00775025" w:rsidRPr="006E1FDC" w14:paraId="76826F94" w14:textId="77777777" w:rsidTr="002E2699">
        <w:trPr>
          <w:trHeight w:val="369"/>
        </w:trPr>
        <w:tc>
          <w:tcPr>
            <w:tcW w:w="2256" w:type="dxa"/>
          </w:tcPr>
          <w:p w14:paraId="28F2D597"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発信順序</w:t>
            </w:r>
          </w:p>
        </w:tc>
        <w:tc>
          <w:tcPr>
            <w:tcW w:w="7830" w:type="dxa"/>
          </w:tcPr>
          <w:p w14:paraId="01DF81C7" w14:textId="7A1E31F6" w:rsidR="00775025" w:rsidRPr="006E1FDC" w:rsidRDefault="002E2699"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「指定無し」に設定をして下さい。</w:t>
            </w:r>
          </w:p>
        </w:tc>
      </w:tr>
      <w:tr w:rsidR="00775025" w:rsidRPr="006E1FDC" w14:paraId="35850D10" w14:textId="77777777" w:rsidTr="00ED4F96">
        <w:trPr>
          <w:trHeight w:val="1254"/>
        </w:trPr>
        <w:tc>
          <w:tcPr>
            <w:tcW w:w="2256" w:type="dxa"/>
          </w:tcPr>
          <w:p w14:paraId="04FF7B21"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発信者番号</w:t>
            </w:r>
          </w:p>
        </w:tc>
        <w:tc>
          <w:tcPr>
            <w:tcW w:w="7830" w:type="dxa"/>
          </w:tcPr>
          <w:p w14:paraId="58235CDB"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顧客へ通知する発信番号を選択します。</w:t>
            </w:r>
          </w:p>
          <w:p w14:paraId="5FAE1C6B" w14:textId="5B6F6052"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※1つ下の項目「作業グループ（ACD）」で発信番号を設定した場合は、オペレーターの発信番号選択項目に出ます。</w:t>
            </w:r>
            <w:r w:rsidR="00FF53C5" w:rsidRPr="006E1FDC">
              <w:rPr>
                <w:rFonts w:ascii="游ゴシック" w:eastAsia="游ゴシック" w:hAnsi="游ゴシック" w:hint="eastAsia"/>
                <w:sz w:val="24"/>
                <w:szCs w:val="24"/>
              </w:rPr>
              <w:t>※設定詳細は次ページ</w:t>
            </w:r>
          </w:p>
        </w:tc>
      </w:tr>
      <w:tr w:rsidR="00775025" w:rsidRPr="006E1FDC" w14:paraId="0ACE092B" w14:textId="77777777" w:rsidTr="000A7A90">
        <w:trPr>
          <w:trHeight w:val="374"/>
        </w:trPr>
        <w:tc>
          <w:tcPr>
            <w:tcW w:w="2256" w:type="dxa"/>
          </w:tcPr>
          <w:p w14:paraId="4C52F0A2" w14:textId="77777777" w:rsidR="00775025"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作業グループ</w:t>
            </w:r>
          </w:p>
          <w:p w14:paraId="24E65E2E"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（ACD）</w:t>
            </w:r>
          </w:p>
        </w:tc>
        <w:tc>
          <w:tcPr>
            <w:tcW w:w="7830" w:type="dxa"/>
          </w:tcPr>
          <w:p w14:paraId="34B7D0B2" w14:textId="5ACF15BE"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該当業務を行うグループを選択します。※設定詳細は次ページ</w:t>
            </w:r>
          </w:p>
        </w:tc>
      </w:tr>
    </w:tbl>
    <w:p w14:paraId="14D36F5A" w14:textId="40648BCC" w:rsidR="00775025" w:rsidRPr="006E1FDC" w:rsidRDefault="00775025" w:rsidP="00775025">
      <w:pPr>
        <w:widowControl/>
        <w:spacing w:line="400" w:lineRule="exact"/>
        <w:rPr>
          <w:rFonts w:ascii="游ゴシック" w:eastAsia="游ゴシック" w:hAnsi="游ゴシック"/>
          <w:sz w:val="24"/>
          <w:szCs w:val="24"/>
        </w:rPr>
      </w:pPr>
      <w:r w:rsidRPr="006E1FDC">
        <w:rPr>
          <w:rFonts w:ascii="游ゴシック" w:eastAsia="游ゴシック" w:hAnsi="游ゴシック"/>
          <w:sz w:val="24"/>
          <w:szCs w:val="24"/>
        </w:rPr>
        <w:lastRenderedPageBreak/>
        <w:t>3）-</w:t>
      </w:r>
      <w:r w:rsidR="009C73A1">
        <w:rPr>
          <w:rFonts w:ascii="游ゴシック" w:eastAsia="游ゴシック" w:hAnsi="游ゴシック" w:hint="eastAsia"/>
          <w:sz w:val="24"/>
          <w:szCs w:val="24"/>
        </w:rPr>
        <w:t>1</w:t>
      </w:r>
      <w:r>
        <w:rPr>
          <w:rFonts w:ascii="游ゴシック" w:eastAsia="游ゴシック" w:hAnsi="游ゴシック" w:hint="eastAsia"/>
          <w:sz w:val="24"/>
          <w:szCs w:val="24"/>
        </w:rPr>
        <w:t xml:space="preserve">-1　</w:t>
      </w:r>
      <w:r w:rsidRPr="006E1FDC">
        <w:rPr>
          <w:rFonts w:ascii="游ゴシック" w:eastAsia="游ゴシック" w:hAnsi="游ゴシック" w:hint="eastAsia"/>
          <w:sz w:val="24"/>
          <w:szCs w:val="24"/>
        </w:rPr>
        <w:t>業務設定内、作業グループ（</w:t>
      </w:r>
      <w:r w:rsidRPr="006E1FDC">
        <w:rPr>
          <w:rFonts w:ascii="游ゴシック" w:eastAsia="游ゴシック" w:hAnsi="游ゴシック"/>
          <w:sz w:val="24"/>
          <w:szCs w:val="24"/>
        </w:rPr>
        <w:t>ACD）</w:t>
      </w:r>
      <w:r w:rsidRPr="006E1FDC">
        <w:rPr>
          <w:rFonts w:ascii="游ゴシック" w:eastAsia="游ゴシック" w:hAnsi="游ゴシック" w:hint="eastAsia"/>
          <w:sz w:val="24"/>
          <w:szCs w:val="24"/>
        </w:rPr>
        <w:t>の設定</w:t>
      </w:r>
      <w:r>
        <w:rPr>
          <w:rFonts w:ascii="游ゴシック" w:eastAsia="游ゴシック" w:hAnsi="游ゴシック" w:hint="eastAsia"/>
          <w:sz w:val="24"/>
          <w:szCs w:val="24"/>
        </w:rPr>
        <w:t>詳細</w:t>
      </w:r>
    </w:p>
    <w:p w14:paraId="0E6398C1" w14:textId="7C008E1E" w:rsidR="00775025" w:rsidRDefault="00775025" w:rsidP="00775025">
      <w:pPr>
        <w:widowControl/>
        <w:spacing w:line="400" w:lineRule="exact"/>
        <w:rPr>
          <w:rFonts w:ascii="游ゴシック" w:eastAsia="游ゴシック" w:hAnsi="游ゴシック" w:cs="Segoe UI Emoji"/>
          <w:sz w:val="24"/>
          <w:szCs w:val="24"/>
        </w:rPr>
      </w:pPr>
      <w:r w:rsidRPr="006E1FDC">
        <w:rPr>
          <w:rFonts w:ascii="游ゴシック" w:eastAsia="游ゴシック" w:hAnsi="游ゴシック" w:hint="eastAsia"/>
          <w:sz w:val="24"/>
          <w:szCs w:val="24"/>
        </w:rPr>
        <w:t>設定を行うことで、プレビュー発信時にオペレーターが発信番号（顧客へ通知される番号）を選択して発信することができます。</w:t>
      </w:r>
    </w:p>
    <w:p w14:paraId="1DE7DB6A" w14:textId="77777777" w:rsidR="00775025" w:rsidRPr="000F5006" w:rsidRDefault="00775025" w:rsidP="00775025">
      <w:pPr>
        <w:widowControl/>
        <w:spacing w:line="400" w:lineRule="exact"/>
        <w:rPr>
          <w:rFonts w:ascii="游ゴシック" w:eastAsia="游ゴシック" w:hAnsi="游ゴシック" w:cs="Segoe UI Emoji"/>
          <w:sz w:val="24"/>
          <w:szCs w:val="24"/>
        </w:rPr>
      </w:pPr>
    </w:p>
    <w:p w14:paraId="62D926EE" w14:textId="77777777" w:rsidR="00775025" w:rsidRPr="006D521C" w:rsidRDefault="00775025" w:rsidP="00775025">
      <w:pPr>
        <w:widowControl/>
        <w:spacing w:line="400" w:lineRule="exact"/>
        <w:rPr>
          <w:rFonts w:ascii="游ゴシック" w:eastAsia="游ゴシック" w:hAnsi="游ゴシック"/>
          <w:b/>
          <w:sz w:val="24"/>
          <w:szCs w:val="24"/>
        </w:rPr>
      </w:pPr>
      <w:r w:rsidRPr="006D521C">
        <w:rPr>
          <w:rFonts w:ascii="游ゴシック" w:eastAsia="游ゴシック" w:hAnsi="游ゴシック" w:hint="eastAsia"/>
          <w:b/>
          <w:sz w:val="24"/>
          <w:szCs w:val="24"/>
        </w:rPr>
        <w:t>＜オペレーター</w:t>
      </w:r>
      <w:r>
        <w:rPr>
          <w:rFonts w:ascii="游ゴシック" w:eastAsia="游ゴシック" w:hAnsi="游ゴシック" w:hint="eastAsia"/>
          <w:b/>
          <w:sz w:val="24"/>
          <w:szCs w:val="24"/>
        </w:rPr>
        <w:t>が</w:t>
      </w:r>
      <w:r w:rsidRPr="006D521C">
        <w:rPr>
          <w:rFonts w:ascii="游ゴシック" w:eastAsia="游ゴシック" w:hAnsi="游ゴシック" w:hint="eastAsia"/>
          <w:b/>
          <w:sz w:val="24"/>
          <w:szCs w:val="24"/>
        </w:rPr>
        <w:t>発信番号</w:t>
      </w:r>
      <w:r>
        <w:rPr>
          <w:rFonts w:ascii="游ゴシック" w:eastAsia="游ゴシック" w:hAnsi="游ゴシック" w:hint="eastAsia"/>
          <w:b/>
          <w:sz w:val="24"/>
          <w:szCs w:val="24"/>
        </w:rPr>
        <w:t>を選択できるようにする</w:t>
      </w:r>
      <w:r w:rsidRPr="006D521C">
        <w:rPr>
          <w:rFonts w:ascii="游ゴシック" w:eastAsia="游ゴシック" w:hAnsi="游ゴシック" w:hint="eastAsia"/>
          <w:b/>
          <w:sz w:val="24"/>
          <w:szCs w:val="24"/>
        </w:rPr>
        <w:t>設定方法（管理画面）＞</w:t>
      </w:r>
    </w:p>
    <w:p w14:paraId="3FB765DB" w14:textId="77777777" w:rsidR="00775025" w:rsidRPr="006E1FDC" w:rsidRDefault="00775025" w:rsidP="00775025">
      <w:pPr>
        <w:widowControl/>
        <w:rPr>
          <w:rFonts w:ascii="游ゴシック" w:eastAsia="游ゴシック" w:hAnsi="游ゴシック"/>
          <w:sz w:val="24"/>
          <w:szCs w:val="24"/>
        </w:rPr>
      </w:pPr>
      <w:r w:rsidRPr="006E1FDC">
        <w:rPr>
          <w:rFonts w:ascii="游ゴシック" w:eastAsia="游ゴシック" w:hAnsi="游ゴシック"/>
          <w:noProof/>
          <w:sz w:val="24"/>
          <w:szCs w:val="24"/>
        </w:rPr>
        <w:drawing>
          <wp:inline distT="0" distB="0" distL="0" distR="0" wp14:anchorId="7065A47D" wp14:editId="066441C1">
            <wp:extent cx="5252652" cy="625549"/>
            <wp:effectExtent l="76200" t="76200" r="81915" b="7937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81138" cy="688487"/>
                    </a:xfrm>
                    <a:prstGeom prst="rect">
                      <a:avLst/>
                    </a:prstGeom>
                    <a:noFill/>
                    <a:ln>
                      <a:noFill/>
                    </a:ln>
                    <a:effectLst>
                      <a:outerShdw blurRad="63500" algn="t" rotWithShape="0">
                        <a:prstClr val="black">
                          <a:alpha val="40000"/>
                        </a:prstClr>
                      </a:outerShdw>
                    </a:effectLst>
                  </pic:spPr>
                </pic:pic>
              </a:graphicData>
            </a:graphic>
          </wp:inline>
        </w:drawing>
      </w:r>
    </w:p>
    <w:p w14:paraId="79CB63E3" w14:textId="287A19A7" w:rsidR="00775025" w:rsidRPr="006E1FDC" w:rsidRDefault="00775025" w:rsidP="00775025">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画像①で該当業務に</w:t>
      </w:r>
      <w:r>
        <w:rPr>
          <w:rFonts w:ascii="游ゴシック" w:eastAsia="游ゴシック" w:hAnsi="游ゴシック" w:hint="eastAsia"/>
          <w:sz w:val="24"/>
          <w:szCs w:val="24"/>
        </w:rPr>
        <w:t>所属させ</w:t>
      </w:r>
      <w:r w:rsidR="001834F9">
        <w:rPr>
          <w:rFonts w:ascii="游ゴシック" w:eastAsia="游ゴシック" w:hAnsi="游ゴシック" w:hint="eastAsia"/>
          <w:sz w:val="24"/>
          <w:szCs w:val="24"/>
        </w:rPr>
        <w:t>たいACD</w:t>
      </w:r>
      <w:r w:rsidRPr="006E1FDC">
        <w:rPr>
          <w:rFonts w:ascii="游ゴシック" w:eastAsia="游ゴシック" w:hAnsi="游ゴシック" w:hint="eastAsia"/>
          <w:sz w:val="24"/>
          <w:szCs w:val="24"/>
        </w:rPr>
        <w:t>グループを</w:t>
      </w:r>
      <w:r>
        <w:rPr>
          <w:rFonts w:ascii="游ゴシック" w:eastAsia="游ゴシック" w:hAnsi="游ゴシック" w:hint="eastAsia"/>
          <w:sz w:val="24"/>
          <w:szCs w:val="24"/>
        </w:rPr>
        <w:t>プルダウンで</w:t>
      </w:r>
      <w:r w:rsidRPr="006E1FDC">
        <w:rPr>
          <w:rFonts w:ascii="游ゴシック" w:eastAsia="游ゴシック" w:hAnsi="游ゴシック" w:hint="eastAsia"/>
          <w:sz w:val="24"/>
          <w:szCs w:val="24"/>
        </w:rPr>
        <w:t>選択します。</w:t>
      </w:r>
    </w:p>
    <w:p w14:paraId="0AC3F9CC" w14:textId="77777777" w:rsidR="00775025" w:rsidRDefault="00775025" w:rsidP="00775025">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画像②</w:t>
      </w:r>
      <w:r>
        <w:rPr>
          <w:rFonts w:ascii="游ゴシック" w:eastAsia="游ゴシック" w:hAnsi="游ゴシック" w:hint="eastAsia"/>
          <w:sz w:val="24"/>
          <w:szCs w:val="24"/>
        </w:rPr>
        <w:t>をクリックし、</w:t>
      </w:r>
      <w:r w:rsidRPr="006E1FDC">
        <w:rPr>
          <w:rFonts w:ascii="游ゴシック" w:eastAsia="游ゴシック" w:hAnsi="游ゴシック" w:hint="eastAsia"/>
          <w:sz w:val="24"/>
          <w:szCs w:val="24"/>
        </w:rPr>
        <w:t>①で選択したグループの発信番号（相手への通知番号）を選択します。</w:t>
      </w:r>
    </w:p>
    <w:p w14:paraId="1B52C42E" w14:textId="77777777" w:rsidR="00775025" w:rsidRPr="000F5006" w:rsidRDefault="00775025" w:rsidP="00775025">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※複数選択が可能なので必要に応じて設定を行ってください。</w:t>
      </w:r>
    </w:p>
    <w:p w14:paraId="513CCD9C" w14:textId="6FF1AFF2" w:rsidR="00775025" w:rsidRDefault="00775025" w:rsidP="00775025">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画像③をクリックすると、</w:t>
      </w:r>
      <w:r>
        <w:rPr>
          <w:rFonts w:ascii="游ゴシック" w:eastAsia="游ゴシック" w:hAnsi="游ゴシック" w:hint="eastAsia"/>
          <w:sz w:val="24"/>
          <w:szCs w:val="24"/>
        </w:rPr>
        <w:t>ACD</w:t>
      </w:r>
      <w:r w:rsidRPr="006E1FDC">
        <w:rPr>
          <w:rFonts w:ascii="游ゴシック" w:eastAsia="游ゴシック" w:hAnsi="游ゴシック" w:hint="eastAsia"/>
          <w:sz w:val="24"/>
          <w:szCs w:val="24"/>
        </w:rPr>
        <w:t>グループを増やすことができます。</w:t>
      </w:r>
    </w:p>
    <w:p w14:paraId="24A8BCA7" w14:textId="77777777" w:rsidR="00775025" w:rsidRPr="006E1FDC" w:rsidRDefault="00775025" w:rsidP="00775025">
      <w:pPr>
        <w:widowControl/>
        <w:spacing w:line="400" w:lineRule="exact"/>
        <w:rPr>
          <w:rFonts w:ascii="游ゴシック" w:eastAsia="游ゴシック" w:hAnsi="游ゴシック"/>
          <w:sz w:val="24"/>
          <w:szCs w:val="24"/>
        </w:rPr>
      </w:pPr>
    </w:p>
    <w:p w14:paraId="785A2A7B" w14:textId="77777777" w:rsidR="00775025" w:rsidRPr="006E1FDC" w:rsidRDefault="00775025" w:rsidP="00775025">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※以下画像は保存後です。</w:t>
      </w:r>
    </w:p>
    <w:p w14:paraId="361CAC64" w14:textId="58C4E7CF" w:rsidR="00775025" w:rsidRDefault="00775025" w:rsidP="00775025">
      <w:pPr>
        <w:widowControl/>
        <w:rPr>
          <w:rFonts w:ascii="游ゴシック" w:eastAsia="游ゴシック" w:hAnsi="游ゴシック"/>
          <w:sz w:val="24"/>
          <w:szCs w:val="24"/>
        </w:rPr>
      </w:pPr>
      <w:r w:rsidRPr="006E1FDC">
        <w:rPr>
          <w:rFonts w:ascii="游ゴシック" w:eastAsia="游ゴシック" w:hAnsi="游ゴシック"/>
          <w:noProof/>
          <w:sz w:val="24"/>
          <w:szCs w:val="24"/>
        </w:rPr>
        <w:drawing>
          <wp:inline distT="0" distB="0" distL="0" distR="0" wp14:anchorId="4F3B43C8" wp14:editId="2FA4321D">
            <wp:extent cx="5989360" cy="2985977"/>
            <wp:effectExtent l="57150" t="76200" r="49530" b="81280"/>
            <wp:docPr id="764" name="図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42554" cy="3012497"/>
                    </a:xfrm>
                    <a:prstGeom prst="rect">
                      <a:avLst/>
                    </a:prstGeom>
                    <a:noFill/>
                    <a:ln>
                      <a:noFill/>
                    </a:ln>
                    <a:effectLst>
                      <a:outerShdw blurRad="63500" algn="t" rotWithShape="0">
                        <a:prstClr val="black">
                          <a:alpha val="40000"/>
                        </a:prstClr>
                      </a:outerShdw>
                    </a:effectLst>
                  </pic:spPr>
                </pic:pic>
              </a:graphicData>
            </a:graphic>
          </wp:inline>
        </w:drawing>
      </w:r>
    </w:p>
    <w:p w14:paraId="14FDCBEA" w14:textId="77777777" w:rsidR="00D21B8F" w:rsidRPr="006E1FDC" w:rsidRDefault="00D21B8F" w:rsidP="00775025">
      <w:pPr>
        <w:widowControl/>
        <w:rPr>
          <w:rFonts w:ascii="游ゴシック" w:eastAsia="游ゴシック" w:hAnsi="游ゴシック"/>
          <w:sz w:val="24"/>
          <w:szCs w:val="24"/>
        </w:rPr>
      </w:pPr>
    </w:p>
    <w:p w14:paraId="050E4DFA" w14:textId="77777777" w:rsidR="00775025" w:rsidRDefault="00775025" w:rsidP="00775025">
      <w:pPr>
        <w:widowControl/>
        <w:spacing w:line="480" w:lineRule="exact"/>
        <w:jc w:val="left"/>
        <w:rPr>
          <w:rFonts w:ascii="ＭＳ Ｐゴシック" w:eastAsia="ＭＳ Ｐゴシック" w:hAnsi="ＭＳ Ｐゴシック"/>
          <w:sz w:val="28"/>
          <w:szCs w:val="28"/>
        </w:rPr>
      </w:pPr>
      <w:r w:rsidRPr="00854231">
        <w:rPr>
          <w:rFonts w:ascii="ＭＳ Ｐゴシック" w:eastAsia="ＭＳ Ｐゴシック" w:hAnsi="ＭＳ Ｐゴシック" w:hint="eastAsia"/>
          <w:sz w:val="28"/>
          <w:szCs w:val="28"/>
        </w:rPr>
        <w:t>◆ポイント</w:t>
      </w:r>
    </w:p>
    <w:p w14:paraId="10D2148A" w14:textId="77777777" w:rsidR="00775025" w:rsidRPr="00854231" w:rsidRDefault="00775025" w:rsidP="00775025">
      <w:pPr>
        <w:widowControl/>
        <w:spacing w:line="400" w:lineRule="exact"/>
        <w:jc w:val="left"/>
        <w:rPr>
          <w:rFonts w:ascii="游ゴシック" w:eastAsia="游ゴシック" w:hAnsi="游ゴシック"/>
          <w:sz w:val="24"/>
          <w:szCs w:val="24"/>
        </w:rPr>
      </w:pPr>
      <w:r w:rsidRPr="00854231">
        <w:rPr>
          <w:rFonts w:ascii="游ゴシック" w:eastAsia="游ゴシック" w:hAnsi="游ゴシック" w:hint="eastAsia"/>
          <w:sz w:val="24"/>
          <w:szCs w:val="24"/>
        </w:rPr>
        <w:t>実際にオペレーター</w:t>
      </w:r>
      <w:r>
        <w:rPr>
          <w:rFonts w:ascii="游ゴシック" w:eastAsia="游ゴシック" w:hAnsi="游ゴシック" w:hint="eastAsia"/>
          <w:sz w:val="24"/>
          <w:szCs w:val="24"/>
        </w:rPr>
        <w:t>が</w:t>
      </w:r>
      <w:r w:rsidRPr="00854231">
        <w:rPr>
          <w:rFonts w:ascii="游ゴシック" w:eastAsia="游ゴシック" w:hAnsi="游ゴシック" w:hint="eastAsia"/>
          <w:sz w:val="24"/>
          <w:szCs w:val="24"/>
        </w:rPr>
        <w:t>選択可能</w:t>
      </w:r>
      <w:r>
        <w:rPr>
          <w:rFonts w:ascii="游ゴシック" w:eastAsia="游ゴシック" w:hAnsi="游ゴシック" w:hint="eastAsia"/>
          <w:sz w:val="24"/>
          <w:szCs w:val="24"/>
        </w:rPr>
        <w:t>になる</w:t>
      </w:r>
      <w:r w:rsidRPr="00854231">
        <w:rPr>
          <w:rFonts w:ascii="游ゴシック" w:eastAsia="游ゴシック" w:hAnsi="游ゴシック" w:hint="eastAsia"/>
          <w:sz w:val="24"/>
          <w:szCs w:val="24"/>
        </w:rPr>
        <w:t>発信者番号は以下</w:t>
      </w:r>
      <w:r>
        <w:rPr>
          <w:rFonts w:ascii="游ゴシック" w:eastAsia="游ゴシック" w:hAnsi="游ゴシック" w:hint="eastAsia"/>
          <w:sz w:val="24"/>
          <w:szCs w:val="24"/>
        </w:rPr>
        <w:t>2項目</w:t>
      </w:r>
      <w:r w:rsidRPr="00854231">
        <w:rPr>
          <w:rFonts w:ascii="游ゴシック" w:eastAsia="游ゴシック" w:hAnsi="游ゴシック" w:hint="eastAsia"/>
          <w:sz w:val="24"/>
          <w:szCs w:val="24"/>
        </w:rPr>
        <w:t>になります。</w:t>
      </w:r>
    </w:p>
    <w:p w14:paraId="666AA5C2" w14:textId="77777777" w:rsidR="00775025" w:rsidRDefault="00775025" w:rsidP="0077502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・「発信者番号」の項目で選択している番号</w:t>
      </w:r>
    </w:p>
    <w:p w14:paraId="2465E316" w14:textId="0A52F476" w:rsidR="00775025" w:rsidRPr="00854231" w:rsidRDefault="00775025" w:rsidP="0077502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・「作業グループ（ACD）」の項目で設定したACDにログインした場合、該当のACDに紐づく</w:t>
      </w:r>
      <w:r w:rsidR="0097120A">
        <w:rPr>
          <w:rFonts w:ascii="游ゴシック" w:eastAsia="游ゴシック" w:hAnsi="游ゴシック" w:hint="eastAsia"/>
          <w:sz w:val="24"/>
          <w:szCs w:val="24"/>
        </w:rPr>
        <w:t>発信者</w:t>
      </w:r>
      <w:r>
        <w:rPr>
          <w:rFonts w:ascii="游ゴシック" w:eastAsia="游ゴシック" w:hAnsi="游ゴシック" w:hint="eastAsia"/>
          <w:sz w:val="24"/>
          <w:szCs w:val="24"/>
        </w:rPr>
        <w:t>番号</w:t>
      </w:r>
    </w:p>
    <w:p w14:paraId="73C59423" w14:textId="77777777" w:rsidR="00775025" w:rsidRPr="00854231" w:rsidRDefault="00775025" w:rsidP="00775025">
      <w:pPr>
        <w:widowControl/>
        <w:spacing w:line="400" w:lineRule="exact"/>
        <w:jc w:val="left"/>
        <w:rPr>
          <w:rFonts w:ascii="游ゴシック" w:eastAsia="游ゴシック" w:hAnsi="游ゴシック"/>
          <w:sz w:val="24"/>
          <w:szCs w:val="24"/>
        </w:rPr>
      </w:pPr>
      <w:r w:rsidRPr="00854231">
        <w:rPr>
          <w:rFonts w:ascii="游ゴシック" w:eastAsia="游ゴシック" w:hAnsi="游ゴシック"/>
          <w:sz w:val="24"/>
          <w:szCs w:val="24"/>
        </w:rPr>
        <w:br w:type="page"/>
      </w:r>
    </w:p>
    <w:p w14:paraId="7DD0F80D" w14:textId="77777777" w:rsidR="00775025" w:rsidRDefault="00775025" w:rsidP="00775025">
      <w:pPr>
        <w:widowControl/>
        <w:spacing w:line="400" w:lineRule="exact"/>
        <w:rPr>
          <w:rFonts w:ascii="游ゴシック" w:eastAsia="游ゴシック" w:hAnsi="游ゴシック"/>
          <w:b/>
          <w:sz w:val="24"/>
          <w:szCs w:val="24"/>
        </w:rPr>
      </w:pPr>
      <w:r w:rsidRPr="006D521C">
        <w:rPr>
          <w:rFonts w:ascii="游ゴシック" w:eastAsia="游ゴシック" w:hAnsi="游ゴシック" w:hint="eastAsia"/>
          <w:b/>
          <w:sz w:val="24"/>
          <w:szCs w:val="24"/>
        </w:rPr>
        <w:lastRenderedPageBreak/>
        <w:t>＜オペレーター</w:t>
      </w:r>
      <w:r>
        <w:rPr>
          <w:rFonts w:ascii="游ゴシック" w:eastAsia="游ゴシック" w:hAnsi="游ゴシック" w:hint="eastAsia"/>
          <w:b/>
          <w:sz w:val="24"/>
          <w:szCs w:val="24"/>
        </w:rPr>
        <w:t>が発信番号を選択する方法</w:t>
      </w:r>
      <w:r w:rsidRPr="006D521C">
        <w:rPr>
          <w:rFonts w:ascii="游ゴシック" w:eastAsia="游ゴシック" w:hAnsi="游ゴシック" w:hint="eastAsia"/>
          <w:b/>
          <w:sz w:val="24"/>
          <w:szCs w:val="24"/>
        </w:rPr>
        <w:t>（オペレーター</w:t>
      </w:r>
      <w:r>
        <w:rPr>
          <w:rFonts w:ascii="游ゴシック" w:eastAsia="游ゴシック" w:hAnsi="游ゴシック" w:hint="eastAsia"/>
          <w:b/>
          <w:sz w:val="24"/>
          <w:szCs w:val="24"/>
        </w:rPr>
        <w:t>操作</w:t>
      </w:r>
      <w:r w:rsidRPr="006D521C">
        <w:rPr>
          <w:rFonts w:ascii="游ゴシック" w:eastAsia="游ゴシック" w:hAnsi="游ゴシック" w:hint="eastAsia"/>
          <w:b/>
          <w:sz w:val="24"/>
          <w:szCs w:val="24"/>
        </w:rPr>
        <w:t>）＞</w:t>
      </w:r>
    </w:p>
    <w:p w14:paraId="54C8F5F2" w14:textId="77777777" w:rsidR="00775025" w:rsidRDefault="00775025" w:rsidP="00775025">
      <w:pPr>
        <w:widowControl/>
        <w:spacing w:line="400" w:lineRule="exact"/>
        <w:rPr>
          <w:rFonts w:ascii="游ゴシック" w:eastAsia="游ゴシック" w:hAnsi="游ゴシック"/>
          <w:b/>
          <w:sz w:val="24"/>
          <w:szCs w:val="24"/>
        </w:rPr>
      </w:pPr>
    </w:p>
    <w:p w14:paraId="3C901C0E" w14:textId="77777777" w:rsidR="00775025" w:rsidRPr="000C3875" w:rsidRDefault="00775025" w:rsidP="00775025">
      <w:pPr>
        <w:widowControl/>
        <w:spacing w:line="400" w:lineRule="exact"/>
        <w:rPr>
          <w:rFonts w:ascii="游ゴシック" w:eastAsia="游ゴシック" w:hAnsi="游ゴシック"/>
          <w:sz w:val="24"/>
          <w:szCs w:val="24"/>
        </w:rPr>
      </w:pPr>
      <w:r w:rsidRPr="000C3875">
        <w:rPr>
          <w:rFonts w:ascii="游ゴシック" w:eastAsia="游ゴシック" w:hAnsi="游ゴシック" w:hint="eastAsia"/>
          <w:sz w:val="24"/>
          <w:szCs w:val="24"/>
        </w:rPr>
        <w:t>■</w:t>
      </w:r>
      <w:proofErr w:type="spellStart"/>
      <w:r w:rsidRPr="000C3875">
        <w:rPr>
          <w:rFonts w:ascii="游ゴシック" w:eastAsia="游ゴシック" w:hAnsi="游ゴシック" w:hint="eastAsia"/>
          <w:sz w:val="24"/>
          <w:szCs w:val="24"/>
        </w:rPr>
        <w:t>BlueBean</w:t>
      </w:r>
      <w:proofErr w:type="spellEnd"/>
      <w:r w:rsidRPr="000C3875">
        <w:rPr>
          <w:rFonts w:ascii="游ゴシック" w:eastAsia="游ゴシック" w:hAnsi="游ゴシック" w:hint="eastAsia"/>
          <w:sz w:val="24"/>
          <w:szCs w:val="24"/>
        </w:rPr>
        <w:t>オペレーター画面</w:t>
      </w:r>
      <w:r>
        <w:rPr>
          <w:rFonts w:ascii="游ゴシック" w:eastAsia="游ゴシック" w:hAnsi="游ゴシック" w:hint="eastAsia"/>
          <w:sz w:val="24"/>
          <w:szCs w:val="24"/>
        </w:rPr>
        <w:t>をご利用の場合</w:t>
      </w:r>
    </w:p>
    <w:p w14:paraId="7F912870" w14:textId="77777777" w:rsidR="00775025" w:rsidRDefault="00775025" w:rsidP="00775025">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オペレーター画面右上の「クリック発信通知番号」（赤枠）を押下すると発信通知番号の選択画面</w:t>
      </w:r>
      <w:r>
        <w:rPr>
          <w:rFonts w:ascii="游ゴシック" w:eastAsia="游ゴシック" w:hAnsi="游ゴシック" w:hint="eastAsia"/>
          <w:sz w:val="24"/>
          <w:szCs w:val="24"/>
        </w:rPr>
        <w:t>が</w:t>
      </w:r>
      <w:r w:rsidRPr="006E1FDC">
        <w:rPr>
          <w:rFonts w:ascii="游ゴシック" w:eastAsia="游ゴシック" w:hAnsi="游ゴシック" w:hint="eastAsia"/>
          <w:sz w:val="24"/>
          <w:szCs w:val="24"/>
        </w:rPr>
        <w:t>表示されます。</w:t>
      </w:r>
    </w:p>
    <w:p w14:paraId="7EC94B57" w14:textId="77777777" w:rsidR="00775025" w:rsidRPr="006E1FDC" w:rsidRDefault="00775025" w:rsidP="00775025">
      <w:pPr>
        <w:widowControl/>
        <w:spacing w:line="400" w:lineRule="exact"/>
        <w:rPr>
          <w:rFonts w:ascii="游ゴシック" w:eastAsia="游ゴシック" w:hAnsi="游ゴシック"/>
          <w:sz w:val="24"/>
          <w:szCs w:val="24"/>
        </w:rPr>
      </w:pPr>
    </w:p>
    <w:p w14:paraId="0B5C5626" w14:textId="77777777" w:rsidR="00775025" w:rsidRDefault="00775025" w:rsidP="00775025">
      <w:pPr>
        <w:widowControl/>
        <w:rPr>
          <w:rFonts w:ascii="ＭＳ Ｐゴシック" w:eastAsia="ＭＳ Ｐゴシック" w:hAnsi="ＭＳ Ｐゴシック"/>
        </w:rPr>
      </w:pPr>
      <w:r>
        <w:rPr>
          <w:rFonts w:ascii="ＭＳ Ｐゴシック" w:eastAsia="ＭＳ Ｐゴシック" w:hAnsi="ＭＳ Ｐゴシック"/>
          <w:noProof/>
        </w:rPr>
        <mc:AlternateContent>
          <mc:Choice Requires="wps">
            <w:drawing>
              <wp:anchor distT="0" distB="0" distL="114300" distR="114300" simplePos="0" relativeHeight="251667456" behindDoc="0" locked="0" layoutInCell="1" allowOverlap="1" wp14:anchorId="49234FF0" wp14:editId="6ABE7603">
                <wp:simplePos x="0" y="0"/>
                <wp:positionH relativeFrom="column">
                  <wp:posOffset>1578167</wp:posOffset>
                </wp:positionH>
                <wp:positionV relativeFrom="paragraph">
                  <wp:posOffset>1669473</wp:posOffset>
                </wp:positionV>
                <wp:extent cx="1066948" cy="42235"/>
                <wp:effectExtent l="0" t="0" r="19050" b="34290"/>
                <wp:wrapNone/>
                <wp:docPr id="10" name="直線コネクタ 10"/>
                <wp:cNvGraphicFramePr/>
                <a:graphic xmlns:a="http://schemas.openxmlformats.org/drawingml/2006/main">
                  <a:graphicData uri="http://schemas.microsoft.com/office/word/2010/wordprocessingShape">
                    <wps:wsp>
                      <wps:cNvCnPr/>
                      <wps:spPr>
                        <a:xfrm>
                          <a:off x="0" y="0"/>
                          <a:ext cx="1066948" cy="4223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580E83" id="直線コネクタ 10" o:spid="_x0000_s1026" style="position:absolute;left:0;text-align:lef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25pt,131.45pt" to="208.25pt,1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" strokecolor="red" strokeweight="1.5pt">
                <v:stroke joinstyle="miter"/>
              </v:line>
            </w:pict>
          </mc:Fallback>
        </mc:AlternateContent>
      </w:r>
      <w:r>
        <w:rPr>
          <w:rFonts w:ascii="ＭＳ Ｐゴシック" w:eastAsia="ＭＳ Ｐゴシック" w:hAnsi="ＭＳ Ｐゴシック"/>
          <w:noProof/>
        </w:rPr>
        <mc:AlternateContent>
          <mc:Choice Requires="wps">
            <w:drawing>
              <wp:anchor distT="0" distB="0" distL="114300" distR="114300" simplePos="0" relativeHeight="251666432" behindDoc="0" locked="0" layoutInCell="1" allowOverlap="1" wp14:anchorId="27C24A67" wp14:editId="63AD07D0">
                <wp:simplePos x="0" y="0"/>
                <wp:positionH relativeFrom="column">
                  <wp:posOffset>1599433</wp:posOffset>
                </wp:positionH>
                <wp:positionV relativeFrom="paragraph">
                  <wp:posOffset>106487</wp:posOffset>
                </wp:positionV>
                <wp:extent cx="1031078" cy="1244009"/>
                <wp:effectExtent l="0" t="0" r="36195" b="32385"/>
                <wp:wrapNone/>
                <wp:docPr id="8" name="直線コネクタ 8"/>
                <wp:cNvGraphicFramePr/>
                <a:graphic xmlns:a="http://schemas.openxmlformats.org/drawingml/2006/main">
                  <a:graphicData uri="http://schemas.microsoft.com/office/word/2010/wordprocessingShape">
                    <wps:wsp>
                      <wps:cNvCnPr/>
                      <wps:spPr>
                        <a:xfrm flipV="1">
                          <a:off x="0" y="0"/>
                          <a:ext cx="1031078" cy="1244009"/>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3403C8" id="直線コネクタ 8" o:spid="_x0000_s1026" style="position:absolute;left:0;text-align:lef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95pt,8.4pt" to="207.15pt,10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" strokecolor="red" strokeweight="1.5pt">
                <v:stroke joinstyle="miter"/>
              </v:line>
            </w:pict>
          </mc:Fallback>
        </mc:AlternateContent>
      </w:r>
      <w:r>
        <w:rPr>
          <w:rFonts w:ascii="ＭＳ Ｐゴシック" w:eastAsia="ＭＳ Ｐゴシック" w:hAnsi="ＭＳ Ｐゴシック"/>
          <w:noProof/>
        </w:rPr>
        <w:drawing>
          <wp:inline distT="0" distB="0" distL="0" distR="0" wp14:anchorId="0011B1D3" wp14:editId="41DF9769">
            <wp:extent cx="1682750" cy="1377950"/>
            <wp:effectExtent l="57150" t="76200" r="50800" b="6985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82750" cy="1377950"/>
                    </a:xfrm>
                    <a:prstGeom prst="rect">
                      <a:avLst/>
                    </a:prstGeom>
                    <a:noFill/>
                    <a:ln>
                      <a:noFill/>
                    </a:ln>
                    <a:effectLst>
                      <a:outerShdw blurRad="63500" algn="t" rotWithShape="0">
                        <a:prstClr val="black">
                          <a:alpha val="40000"/>
                        </a:prstClr>
                      </a:outerShdw>
                    </a:effectLst>
                  </pic:spPr>
                </pic:pic>
              </a:graphicData>
            </a:graphic>
          </wp:inline>
        </w:drawing>
      </w:r>
      <w:r>
        <w:rPr>
          <w:rFonts w:ascii="ＭＳ Ｐゴシック" w:eastAsia="ＭＳ Ｐゴシック" w:hAnsi="ＭＳ Ｐゴシック" w:hint="eastAsia"/>
        </w:rPr>
        <w:t xml:space="preserve">　　　　　　　　　</w:t>
      </w:r>
      <w:r>
        <w:rPr>
          <w:rFonts w:ascii="ＭＳ Ｐゴシック" w:eastAsia="ＭＳ Ｐゴシック" w:hAnsi="ＭＳ Ｐゴシック"/>
          <w:noProof/>
        </w:rPr>
        <w:drawing>
          <wp:inline distT="0" distB="0" distL="0" distR="0" wp14:anchorId="39C073FC" wp14:editId="272E4DAF">
            <wp:extent cx="3385333" cy="1619883"/>
            <wp:effectExtent l="57150" t="76200" r="62865" b="7620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43084" cy="1647517"/>
                    </a:xfrm>
                    <a:prstGeom prst="rect">
                      <a:avLst/>
                    </a:prstGeom>
                    <a:noFill/>
                    <a:ln w="15875">
                      <a:noFill/>
                    </a:ln>
                    <a:effectLst>
                      <a:outerShdw blurRad="63500" algn="t" rotWithShape="0">
                        <a:prstClr val="black">
                          <a:alpha val="40000"/>
                        </a:prstClr>
                      </a:outerShdw>
                    </a:effectLst>
                  </pic:spPr>
                </pic:pic>
              </a:graphicData>
            </a:graphic>
          </wp:inline>
        </w:drawing>
      </w:r>
    </w:p>
    <w:p w14:paraId="7061A7EC" w14:textId="77777777" w:rsidR="00775025" w:rsidRDefault="00775025" w:rsidP="00775025">
      <w:pPr>
        <w:widowControl/>
        <w:jc w:val="left"/>
        <w:rPr>
          <w:rFonts w:ascii="ＭＳ Ｐゴシック" w:eastAsia="ＭＳ Ｐゴシック" w:hAnsi="ＭＳ Ｐゴシック"/>
        </w:rPr>
      </w:pPr>
    </w:p>
    <w:p w14:paraId="6D740ACF" w14:textId="77777777" w:rsidR="00775025" w:rsidRPr="000C3875" w:rsidRDefault="00775025" w:rsidP="00775025">
      <w:pPr>
        <w:widowControl/>
        <w:spacing w:line="400" w:lineRule="exact"/>
        <w:rPr>
          <w:rFonts w:ascii="游ゴシック" w:eastAsia="游ゴシック" w:hAnsi="游ゴシック"/>
          <w:sz w:val="24"/>
          <w:szCs w:val="24"/>
        </w:rPr>
      </w:pPr>
      <w:r w:rsidRPr="000C3875">
        <w:rPr>
          <w:rFonts w:ascii="游ゴシック" w:eastAsia="游ゴシック" w:hAnsi="游ゴシック" w:hint="eastAsia"/>
          <w:sz w:val="24"/>
          <w:szCs w:val="24"/>
        </w:rPr>
        <w:t>■</w:t>
      </w:r>
      <w:proofErr w:type="spellStart"/>
      <w:r w:rsidRPr="000C3875">
        <w:rPr>
          <w:rFonts w:ascii="游ゴシック" w:eastAsia="游ゴシック" w:hAnsi="游ゴシック"/>
          <w:sz w:val="24"/>
          <w:szCs w:val="24"/>
        </w:rPr>
        <w:t>BlueBean</w:t>
      </w:r>
      <w:proofErr w:type="spellEnd"/>
      <w:r w:rsidRPr="000C3875">
        <w:rPr>
          <w:rFonts w:ascii="游ゴシック" w:eastAsia="游ゴシック" w:hAnsi="游ゴシック"/>
          <w:sz w:val="24"/>
          <w:szCs w:val="24"/>
        </w:rPr>
        <w:t xml:space="preserve"> Client</w:t>
      </w:r>
      <w:r>
        <w:rPr>
          <w:rFonts w:ascii="游ゴシック" w:eastAsia="游ゴシック" w:hAnsi="游ゴシック" w:hint="eastAsia"/>
          <w:sz w:val="24"/>
          <w:szCs w:val="24"/>
        </w:rPr>
        <w:t>または、s</w:t>
      </w:r>
      <w:r w:rsidRPr="000944DE">
        <w:rPr>
          <w:rFonts w:ascii="游ゴシック" w:eastAsia="游ゴシック" w:hAnsi="游ゴシック"/>
          <w:sz w:val="24"/>
          <w:szCs w:val="24"/>
        </w:rPr>
        <w:t>alesforce</w:t>
      </w:r>
      <w:r>
        <w:rPr>
          <w:rFonts w:ascii="游ゴシック" w:eastAsia="游ゴシック" w:hAnsi="游ゴシック" w:hint="eastAsia"/>
          <w:sz w:val="24"/>
          <w:szCs w:val="24"/>
        </w:rPr>
        <w:t>をご利用の場合</w:t>
      </w:r>
    </w:p>
    <w:p w14:paraId="17CF8DA1" w14:textId="75F63339" w:rsidR="00775025" w:rsidRDefault="00775025" w:rsidP="0077502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画面下の【通知番号】</w:t>
      </w:r>
      <w:r w:rsidR="001273A2">
        <w:rPr>
          <w:rFonts w:ascii="游ゴシック" w:eastAsia="游ゴシック" w:hAnsi="游ゴシック" w:hint="eastAsia"/>
          <w:sz w:val="24"/>
          <w:szCs w:val="24"/>
        </w:rPr>
        <w:t>の</w:t>
      </w:r>
      <w:r>
        <w:rPr>
          <w:rFonts w:ascii="游ゴシック" w:eastAsia="游ゴシック" w:hAnsi="游ゴシック" w:hint="eastAsia"/>
          <w:sz w:val="24"/>
          <w:szCs w:val="24"/>
        </w:rPr>
        <w:t>プルダウン</w:t>
      </w:r>
      <w:r w:rsidR="001273A2">
        <w:rPr>
          <w:rFonts w:ascii="游ゴシック" w:eastAsia="游ゴシック" w:hAnsi="游ゴシック" w:hint="eastAsia"/>
          <w:sz w:val="24"/>
          <w:szCs w:val="24"/>
        </w:rPr>
        <w:t>より選択が</w:t>
      </w:r>
      <w:r>
        <w:rPr>
          <w:rFonts w:ascii="游ゴシック" w:eastAsia="游ゴシック" w:hAnsi="游ゴシック" w:hint="eastAsia"/>
          <w:sz w:val="24"/>
          <w:szCs w:val="24"/>
        </w:rPr>
        <w:t>可能です。</w:t>
      </w:r>
    </w:p>
    <w:p w14:paraId="107918A8" w14:textId="77777777" w:rsidR="00775025" w:rsidRPr="003D7B2B" w:rsidRDefault="00775025" w:rsidP="00775025">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366702D3" wp14:editId="28E420BC">
            <wp:extent cx="5188689" cy="3715533"/>
            <wp:effectExtent l="0" t="0" r="0" b="0"/>
            <wp:docPr id="745" name="図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04397" cy="3726781"/>
                    </a:xfrm>
                    <a:prstGeom prst="rect">
                      <a:avLst/>
                    </a:prstGeom>
                    <a:noFill/>
                    <a:ln>
                      <a:noFill/>
                    </a:ln>
                  </pic:spPr>
                </pic:pic>
              </a:graphicData>
            </a:graphic>
          </wp:inline>
        </w:drawing>
      </w:r>
    </w:p>
    <w:p w14:paraId="10B39D3B" w14:textId="77777777" w:rsidR="00775025" w:rsidRPr="006E1FDC" w:rsidRDefault="00775025" w:rsidP="00775025">
      <w:pPr>
        <w:widowControl/>
        <w:spacing w:line="480" w:lineRule="exact"/>
        <w:rPr>
          <w:rFonts w:ascii="ＭＳ Ｐゴシック" w:eastAsia="ＭＳ Ｐゴシック" w:hAnsi="ＭＳ Ｐゴシック"/>
          <w:sz w:val="28"/>
          <w:szCs w:val="28"/>
        </w:rPr>
      </w:pPr>
      <w:r w:rsidRPr="006E1FDC">
        <w:rPr>
          <w:rFonts w:ascii="ＭＳ Ｐゴシック" w:eastAsia="ＭＳ Ｐゴシック" w:hAnsi="ＭＳ Ｐゴシック" w:hint="eastAsia"/>
          <w:sz w:val="28"/>
          <w:szCs w:val="28"/>
        </w:rPr>
        <w:t>◆ポイント</w:t>
      </w:r>
    </w:p>
    <w:p w14:paraId="27683CF1" w14:textId="44D13A8D" w:rsidR="00775025" w:rsidRPr="00C64AC6" w:rsidRDefault="00775025" w:rsidP="00F0255F">
      <w:pPr>
        <w:widowControl/>
        <w:spacing w:line="400" w:lineRule="exact"/>
        <w:rPr>
          <w:rFonts w:ascii="游ゴシック" w:eastAsia="游ゴシック" w:hAnsi="游ゴシック" w:cs="Segoe UI Emoji"/>
          <w:sz w:val="24"/>
          <w:szCs w:val="24"/>
        </w:rPr>
      </w:pPr>
      <w:r w:rsidRPr="006E1FDC">
        <w:rPr>
          <w:rFonts w:ascii="游ゴシック" w:eastAsia="游ゴシック" w:hAnsi="游ゴシック" w:hint="eastAsia"/>
          <w:sz w:val="24"/>
          <w:szCs w:val="24"/>
        </w:rPr>
        <w:t>発信者番号の優先順位一覧は</w:t>
      </w:r>
      <w:r w:rsidRPr="003D7B2B">
        <w:rPr>
          <w:rFonts w:ascii="游ゴシック" w:eastAsia="游ゴシック" w:hAnsi="游ゴシック" w:hint="eastAsia"/>
          <w:sz w:val="24"/>
          <w:szCs w:val="24"/>
        </w:rPr>
        <w:t>「</w:t>
      </w:r>
      <w:hyperlink w:anchor="_11．1．発信者番号の優先順位一覧" w:history="1">
        <w:r w:rsidR="00FF47A1" w:rsidRPr="00FF47A1">
          <w:rPr>
            <w:rStyle w:val="a9"/>
            <w:rFonts w:ascii="游ゴシック" w:eastAsia="游ゴシック" w:hAnsi="游ゴシック"/>
            <w:sz w:val="24"/>
            <w:szCs w:val="24"/>
          </w:rPr>
          <w:t>11．1．発信者番号の優先順位一覧</w:t>
        </w:r>
        <w:r w:rsidRPr="003D7B2B">
          <w:rPr>
            <w:rStyle w:val="a9"/>
            <w:rFonts w:ascii="游ゴシック" w:eastAsia="游ゴシック" w:hAnsi="游ゴシック"/>
            <w:sz w:val="24"/>
            <w:szCs w:val="24"/>
          </w:rPr>
          <w:t>（</w:t>
        </w:r>
        <w:r w:rsidR="00496732">
          <w:rPr>
            <w:rStyle w:val="a9"/>
            <w:rFonts w:ascii="游ゴシック" w:eastAsia="游ゴシック" w:hAnsi="游ゴシック" w:hint="eastAsia"/>
            <w:sz w:val="24"/>
            <w:szCs w:val="24"/>
          </w:rPr>
          <w:t>49</w:t>
        </w:r>
        <w:r w:rsidRPr="003D7B2B">
          <w:rPr>
            <w:rStyle w:val="a9"/>
            <w:rFonts w:ascii="游ゴシック" w:eastAsia="游ゴシック" w:hAnsi="游ゴシック"/>
            <w:sz w:val="24"/>
            <w:szCs w:val="24"/>
          </w:rPr>
          <w:t>ページ）</w:t>
        </w:r>
      </w:hyperlink>
      <w:r w:rsidRPr="003D7B2B">
        <w:rPr>
          <w:rFonts w:ascii="游ゴシック" w:eastAsia="游ゴシック" w:hAnsi="游ゴシック"/>
          <w:sz w:val="24"/>
          <w:szCs w:val="24"/>
        </w:rPr>
        <w:t>」</w:t>
      </w:r>
      <w:r w:rsidRPr="006E1FDC">
        <w:rPr>
          <w:rFonts w:ascii="游ゴシック" w:eastAsia="游ゴシック" w:hAnsi="游ゴシック" w:cs="Segoe UI Emoji" w:hint="eastAsia"/>
          <w:sz w:val="24"/>
          <w:szCs w:val="24"/>
        </w:rPr>
        <w:t>をご確認ください。</w:t>
      </w:r>
    </w:p>
    <w:p w14:paraId="00C1540F" w14:textId="0D555C45" w:rsidR="00775025" w:rsidRPr="006E1FDC" w:rsidRDefault="00775025" w:rsidP="00775025">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lastRenderedPageBreak/>
        <w:t>3）-</w:t>
      </w:r>
      <w:r w:rsidR="00A441A9">
        <w:rPr>
          <w:rFonts w:ascii="游ゴシック" w:eastAsia="游ゴシック" w:hAnsi="游ゴシック" w:hint="eastAsia"/>
          <w:sz w:val="24"/>
          <w:szCs w:val="24"/>
        </w:rPr>
        <w:t>2</w:t>
      </w:r>
      <w:r w:rsidRPr="006E1FDC">
        <w:rPr>
          <w:rFonts w:ascii="游ゴシック" w:eastAsia="游ゴシック" w:hAnsi="游ゴシック" w:hint="eastAsia"/>
          <w:sz w:val="24"/>
          <w:szCs w:val="24"/>
        </w:rPr>
        <w:t xml:space="preserve">　</w:t>
      </w:r>
      <w:r>
        <w:rPr>
          <w:rFonts w:ascii="游ゴシック" w:eastAsia="游ゴシック" w:hAnsi="游ゴシック" w:hint="eastAsia"/>
          <w:sz w:val="24"/>
          <w:szCs w:val="24"/>
        </w:rPr>
        <w:t>作業スーパーバイザー・オペレーター画面</w:t>
      </w:r>
    </w:p>
    <w:p w14:paraId="13C282EB" w14:textId="4FF63456" w:rsidR="00775025" w:rsidRDefault="000C5F69" w:rsidP="00775025">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5ADD1D55" wp14:editId="5DCF9CC0">
            <wp:extent cx="6331585" cy="1805321"/>
            <wp:effectExtent l="0" t="0" r="0" b="4445"/>
            <wp:docPr id="1026" name="図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67008" cy="1815421"/>
                    </a:xfrm>
                    <a:prstGeom prst="rect">
                      <a:avLst/>
                    </a:prstGeom>
                    <a:noFill/>
                    <a:ln>
                      <a:noFill/>
                    </a:ln>
                  </pic:spPr>
                </pic:pic>
              </a:graphicData>
            </a:graphic>
          </wp:inline>
        </w:drawing>
      </w:r>
    </w:p>
    <w:p w14:paraId="28251F15" w14:textId="77777777" w:rsidR="00775025" w:rsidRPr="006E1FDC" w:rsidRDefault="00775025" w:rsidP="00775025">
      <w:pPr>
        <w:widowControl/>
        <w:spacing w:line="400" w:lineRule="exac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2689"/>
        <w:gridCol w:w="7279"/>
      </w:tblGrid>
      <w:tr w:rsidR="00775025" w:rsidRPr="006E1FDC" w14:paraId="73FC029B" w14:textId="77777777" w:rsidTr="000A7A90">
        <w:tc>
          <w:tcPr>
            <w:tcW w:w="2689" w:type="dxa"/>
          </w:tcPr>
          <w:p w14:paraId="33261FF7"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作業スーパーバイザー</w:t>
            </w:r>
          </w:p>
        </w:tc>
        <w:tc>
          <w:tcPr>
            <w:tcW w:w="7279" w:type="dxa"/>
          </w:tcPr>
          <w:p w14:paraId="58A512D2" w14:textId="77777777" w:rsidR="00775025"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担当スーパーバイザーを選択します。</w:t>
            </w:r>
          </w:p>
          <w:p w14:paraId="4FCFDA71" w14:textId="77777777" w:rsidR="00775025" w:rsidRPr="006E1FDC"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※詳細は、初期導入編「管理者の設定」をご確認ください。</w:t>
            </w:r>
          </w:p>
        </w:tc>
      </w:tr>
      <w:tr w:rsidR="00775025" w:rsidRPr="006E1FDC" w14:paraId="7A7AEFBB" w14:textId="77777777" w:rsidTr="000A7A90">
        <w:tc>
          <w:tcPr>
            <w:tcW w:w="2689" w:type="dxa"/>
          </w:tcPr>
          <w:p w14:paraId="25FCE12E"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デフォルト次アクション予定時間</w:t>
            </w:r>
          </w:p>
        </w:tc>
        <w:tc>
          <w:tcPr>
            <w:tcW w:w="7279" w:type="dxa"/>
          </w:tcPr>
          <w:p w14:paraId="715778B3" w14:textId="77777777" w:rsidR="00775025"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オペレーター画面の次アクション予定時間のデフォルトの表示を設定します。</w:t>
            </w:r>
          </w:p>
          <w:p w14:paraId="43BE66CF" w14:textId="77777777" w:rsidR="00775025" w:rsidRPr="006E1FDC"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※外部CRM連携をご利用の場合は、反映されないのでデフォルトのままで問題ありません。</w:t>
            </w:r>
          </w:p>
        </w:tc>
      </w:tr>
      <w:tr w:rsidR="00775025" w:rsidRPr="006E1FDC" w14:paraId="2F0E18E5" w14:textId="77777777" w:rsidTr="000A7A90">
        <w:tc>
          <w:tcPr>
            <w:tcW w:w="2689" w:type="dxa"/>
          </w:tcPr>
          <w:p w14:paraId="594BE5A6"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（OP画面）顧客情報一覧表示項目</w:t>
            </w:r>
          </w:p>
        </w:tc>
        <w:tc>
          <w:tcPr>
            <w:tcW w:w="7279" w:type="dxa"/>
          </w:tcPr>
          <w:p w14:paraId="4FB5EFF0" w14:textId="77777777" w:rsidR="00775025"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オペレーター画面</w:t>
            </w:r>
            <w:r>
              <w:rPr>
                <w:rFonts w:ascii="游ゴシック" w:eastAsia="游ゴシック" w:hAnsi="游ゴシック" w:hint="eastAsia"/>
                <w:sz w:val="24"/>
                <w:szCs w:val="24"/>
              </w:rPr>
              <w:t>の以下の4つの機能に</w:t>
            </w:r>
            <w:r w:rsidRPr="006E1FDC">
              <w:rPr>
                <w:rFonts w:ascii="游ゴシック" w:eastAsia="游ゴシック" w:hAnsi="游ゴシック" w:hint="eastAsia"/>
                <w:sz w:val="24"/>
                <w:szCs w:val="24"/>
              </w:rPr>
              <w:t>表示する項目を設定することができます。</w:t>
            </w:r>
          </w:p>
          <w:p w14:paraId="11C2B3D7" w14:textId="77777777" w:rsidR="00775025" w:rsidRPr="004B0653"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・再架電リストでの表示項目</w:t>
            </w:r>
          </w:p>
          <w:p w14:paraId="7579F6ED"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・ポップアップの表示項目</w:t>
            </w:r>
          </w:p>
          <w:p w14:paraId="6302C84C"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・顧客情報検索画面での検索結果の表示項目</w:t>
            </w:r>
          </w:p>
          <w:p w14:paraId="7CCB0284" w14:textId="77777777" w:rsidR="00775025"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・担当リストでの表示項目</w:t>
            </w:r>
          </w:p>
          <w:p w14:paraId="132C8C46" w14:textId="77777777" w:rsidR="00775025" w:rsidRPr="006E1FDC"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※外部CRM連携をご利用の場合は設定不要です。</w:t>
            </w:r>
          </w:p>
        </w:tc>
      </w:tr>
      <w:tr w:rsidR="00775025" w:rsidRPr="006E1FDC" w14:paraId="75F30A19" w14:textId="77777777" w:rsidTr="000A7A90">
        <w:tc>
          <w:tcPr>
            <w:tcW w:w="2689" w:type="dxa"/>
          </w:tcPr>
          <w:p w14:paraId="4ADDDD43"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（OP画面）</w:t>
            </w:r>
            <w:r>
              <w:rPr>
                <w:rFonts w:ascii="游ゴシック" w:eastAsia="游ゴシック" w:hAnsi="游ゴシック" w:hint="eastAsia"/>
                <w:sz w:val="24"/>
                <w:szCs w:val="24"/>
              </w:rPr>
              <w:t>顧客情報検索範囲</w:t>
            </w:r>
          </w:p>
        </w:tc>
        <w:tc>
          <w:tcPr>
            <w:tcW w:w="7279" w:type="dxa"/>
          </w:tcPr>
          <w:p w14:paraId="3C7E2589" w14:textId="77777777" w:rsidR="00775025"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オペレーター画面から検索できる顧客の範囲を設定します。</w:t>
            </w:r>
          </w:p>
          <w:tbl>
            <w:tblPr>
              <w:tblStyle w:val="af5"/>
              <w:tblW w:w="0" w:type="auto"/>
              <w:tblLook w:val="04A0" w:firstRow="1" w:lastRow="0" w:firstColumn="1" w:lastColumn="0" w:noHBand="0" w:noVBand="1"/>
            </w:tblPr>
            <w:tblGrid>
              <w:gridCol w:w="1452"/>
              <w:gridCol w:w="5601"/>
            </w:tblGrid>
            <w:tr w:rsidR="00775025" w14:paraId="2C7218D1" w14:textId="77777777" w:rsidTr="000A7A90">
              <w:tc>
                <w:tcPr>
                  <w:tcW w:w="1452" w:type="dxa"/>
                </w:tcPr>
                <w:p w14:paraId="4E72DC93" w14:textId="77777777" w:rsidR="00775025"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全て</w:t>
                  </w:r>
                </w:p>
              </w:tc>
              <w:tc>
                <w:tcPr>
                  <w:tcW w:w="5601" w:type="dxa"/>
                </w:tcPr>
                <w:p w14:paraId="2784CB25" w14:textId="77777777" w:rsidR="00775025"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該当業務に紐づいている顧客の検索可能です。</w:t>
                  </w:r>
                </w:p>
              </w:tc>
            </w:tr>
            <w:tr w:rsidR="00775025" w14:paraId="2F7C41FC" w14:textId="77777777" w:rsidTr="000A7A90">
              <w:tc>
                <w:tcPr>
                  <w:tcW w:w="1452" w:type="dxa"/>
                </w:tcPr>
                <w:p w14:paraId="302EE39E" w14:textId="77777777" w:rsidR="00775025"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所属ACD</w:t>
                  </w:r>
                </w:p>
              </w:tc>
              <w:tc>
                <w:tcPr>
                  <w:tcW w:w="5601" w:type="dxa"/>
                </w:tcPr>
                <w:p w14:paraId="11DEE823" w14:textId="77777777" w:rsidR="00775025"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該当業務に紐づいている顧客且つ、オペレーターがログインしているACDに紐づいているリストの顧客の検索が可能です。</w:t>
                  </w:r>
                </w:p>
              </w:tc>
            </w:tr>
            <w:tr w:rsidR="00775025" w14:paraId="6A743BA5" w14:textId="77777777" w:rsidTr="000A7A90">
              <w:tc>
                <w:tcPr>
                  <w:tcW w:w="1452" w:type="dxa"/>
                </w:tcPr>
                <w:p w14:paraId="4CFC2E06" w14:textId="77777777" w:rsidR="00775025"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OP指定</w:t>
                  </w:r>
                </w:p>
              </w:tc>
              <w:tc>
                <w:tcPr>
                  <w:tcW w:w="5601" w:type="dxa"/>
                </w:tcPr>
                <w:p w14:paraId="017E6EFB" w14:textId="77777777" w:rsidR="00775025"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該当業務に紐づいている顧客且つ、オペレーターに紐づいているリストの顧客の検索が可能です。</w:t>
                  </w:r>
                </w:p>
              </w:tc>
            </w:tr>
          </w:tbl>
          <w:p w14:paraId="08210615" w14:textId="77777777" w:rsidR="00775025" w:rsidRPr="006E1FDC"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※外部CRM連携をご利用の場合は、反映されないのでデフォルトの「全て」のままで問題ありません。</w:t>
            </w:r>
          </w:p>
        </w:tc>
      </w:tr>
      <w:tr w:rsidR="00775025" w:rsidRPr="006E1FDC" w14:paraId="24ACBEFB" w14:textId="77777777" w:rsidTr="000A7A90">
        <w:tc>
          <w:tcPr>
            <w:tcW w:w="2689" w:type="dxa"/>
          </w:tcPr>
          <w:p w14:paraId="07D76350"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備考</w:t>
            </w:r>
          </w:p>
        </w:tc>
        <w:tc>
          <w:tcPr>
            <w:tcW w:w="7279" w:type="dxa"/>
          </w:tcPr>
          <w:p w14:paraId="6D099BD9"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メモ欄です。</w:t>
            </w:r>
          </w:p>
        </w:tc>
      </w:tr>
    </w:tbl>
    <w:p w14:paraId="5B4BEFFF" w14:textId="77777777" w:rsidR="00507FB5" w:rsidRDefault="00507FB5" w:rsidP="005407CA">
      <w:pPr>
        <w:widowControl/>
        <w:spacing w:line="400" w:lineRule="exact"/>
        <w:jc w:val="left"/>
        <w:rPr>
          <w:rFonts w:ascii="游ゴシック" w:eastAsia="游ゴシック" w:hAnsi="游ゴシック"/>
          <w:sz w:val="24"/>
          <w:szCs w:val="24"/>
        </w:rPr>
      </w:pPr>
    </w:p>
    <w:p w14:paraId="6D4889A3" w14:textId="16B94049" w:rsidR="00507FB5" w:rsidRPr="00254F29" w:rsidRDefault="00507FB5" w:rsidP="00507FB5">
      <w:pPr>
        <w:pStyle w:val="10"/>
        <w:spacing w:line="480" w:lineRule="exact"/>
        <w:rPr>
          <w:rFonts w:hAnsi="ＭＳ Ｐゴシック"/>
          <w:b/>
          <w:bCs/>
          <w:sz w:val="28"/>
          <w:szCs w:val="28"/>
        </w:rPr>
      </w:pPr>
      <w:bookmarkStart w:id="25" w:name="_11．1．発信者番号の優先順位一覧"/>
      <w:bookmarkStart w:id="26" w:name="_Toc8320912"/>
      <w:bookmarkStart w:id="27" w:name="_Toc40349395"/>
      <w:bookmarkStart w:id="28" w:name="_Hlk8914893"/>
      <w:bookmarkEnd w:id="25"/>
      <w:r>
        <w:rPr>
          <w:rStyle w:val="ab"/>
          <w:rFonts w:hAnsi="ＭＳ Ｐゴシック" w:hint="eastAsia"/>
          <w:sz w:val="28"/>
          <w:szCs w:val="28"/>
        </w:rPr>
        <w:lastRenderedPageBreak/>
        <w:t>1</w:t>
      </w:r>
      <w:r w:rsidR="00523AEF">
        <w:rPr>
          <w:rStyle w:val="ab"/>
          <w:rFonts w:hAnsi="ＭＳ Ｐゴシック" w:hint="eastAsia"/>
          <w:sz w:val="28"/>
          <w:szCs w:val="28"/>
        </w:rPr>
        <w:t>1</w:t>
      </w:r>
      <w:r>
        <w:rPr>
          <w:rStyle w:val="ab"/>
          <w:rFonts w:hAnsi="ＭＳ Ｐゴシック" w:hint="eastAsia"/>
          <w:sz w:val="28"/>
          <w:szCs w:val="28"/>
        </w:rPr>
        <w:t>．</w:t>
      </w:r>
      <w:r w:rsidR="00523AEF">
        <w:rPr>
          <w:rStyle w:val="ab"/>
          <w:rFonts w:hAnsi="ＭＳ Ｐゴシック" w:hint="eastAsia"/>
          <w:sz w:val="28"/>
          <w:szCs w:val="28"/>
        </w:rPr>
        <w:t>1．</w:t>
      </w:r>
      <w:r w:rsidRPr="00254F29">
        <w:rPr>
          <w:rStyle w:val="ab"/>
          <w:rFonts w:hAnsi="ＭＳ Ｐゴシック" w:hint="eastAsia"/>
          <w:sz w:val="28"/>
          <w:szCs w:val="28"/>
        </w:rPr>
        <w:t>発信者番号の優先順位一覧</w:t>
      </w:r>
      <w:bookmarkEnd w:id="26"/>
      <w:bookmarkEnd w:id="27"/>
    </w:p>
    <w:bookmarkEnd w:id="28"/>
    <w:p w14:paraId="2B757CB8" w14:textId="77777777" w:rsidR="00507FB5" w:rsidRDefault="00507FB5" w:rsidP="00507FB5">
      <w:pPr>
        <w:widowControl/>
        <w:spacing w:line="400" w:lineRule="exact"/>
        <w:rPr>
          <w:rFonts w:ascii="游ゴシック" w:eastAsia="游ゴシック" w:hAnsi="游ゴシック"/>
          <w:sz w:val="24"/>
          <w:szCs w:val="24"/>
        </w:rPr>
      </w:pPr>
      <w:r w:rsidRPr="00254F29">
        <w:rPr>
          <w:rFonts w:ascii="游ゴシック" w:eastAsia="游ゴシック" w:hAnsi="游ゴシック" w:hint="eastAsia"/>
          <w:sz w:val="24"/>
          <w:szCs w:val="24"/>
        </w:rPr>
        <w:t>相手に通知する発信者番号は、</w:t>
      </w:r>
      <w:r>
        <w:rPr>
          <w:rFonts w:ascii="游ゴシック" w:eastAsia="游ゴシック" w:hAnsi="游ゴシック" w:hint="eastAsia"/>
          <w:sz w:val="24"/>
          <w:szCs w:val="24"/>
        </w:rPr>
        <w:t>いくつか設定箇所があります。</w:t>
      </w:r>
    </w:p>
    <w:p w14:paraId="241A0315" w14:textId="276242CC" w:rsidR="00507FB5" w:rsidRPr="00507FB5" w:rsidRDefault="00507FB5" w:rsidP="00507FB5">
      <w:pPr>
        <w:widowControl/>
        <w:spacing w:line="400" w:lineRule="exact"/>
        <w:rPr>
          <w:rFonts w:ascii="游ゴシック" w:eastAsia="游ゴシック" w:hAnsi="游ゴシック"/>
          <w:sz w:val="24"/>
          <w:szCs w:val="24"/>
        </w:rPr>
      </w:pPr>
      <w:r w:rsidRPr="00254F29">
        <w:rPr>
          <w:rFonts w:ascii="游ゴシック" w:eastAsia="游ゴシック" w:hAnsi="游ゴシック" w:hint="eastAsia"/>
          <w:sz w:val="24"/>
          <w:szCs w:val="24"/>
        </w:rPr>
        <w:t>設定箇所により優先度が変わ</w:t>
      </w:r>
      <w:r>
        <w:rPr>
          <w:rFonts w:ascii="游ゴシック" w:eastAsia="游ゴシック" w:hAnsi="游ゴシック" w:hint="eastAsia"/>
          <w:sz w:val="24"/>
          <w:szCs w:val="24"/>
        </w:rPr>
        <w:t>り、</w:t>
      </w:r>
      <w:r w:rsidRPr="00254F29">
        <w:rPr>
          <w:rFonts w:ascii="游ゴシック" w:eastAsia="游ゴシック" w:hAnsi="游ゴシック" w:hint="eastAsia"/>
          <w:sz w:val="24"/>
          <w:szCs w:val="24"/>
        </w:rPr>
        <w:t>優先順位の高い設定がない場合、次に優先順位が高い設定を適用します。</w:t>
      </w:r>
    </w:p>
    <w:p w14:paraId="4EF11CA0" w14:textId="77777777" w:rsidR="00507FB5" w:rsidRPr="00507FB5" w:rsidRDefault="00507FB5" w:rsidP="00507FB5">
      <w:pPr>
        <w:widowControl/>
        <w:spacing w:line="400" w:lineRule="exact"/>
        <w:rPr>
          <w:rFonts w:ascii="游ゴシック" w:eastAsia="游ゴシック" w:hAnsi="游ゴシック"/>
          <w:sz w:val="24"/>
          <w:szCs w:val="24"/>
        </w:rPr>
      </w:pPr>
    </w:p>
    <w:p w14:paraId="14F510DA" w14:textId="77777777" w:rsidR="00507FB5" w:rsidRPr="00254F29" w:rsidRDefault="00507FB5" w:rsidP="00507FB5">
      <w:pPr>
        <w:widowControl/>
        <w:spacing w:line="400" w:lineRule="exact"/>
        <w:rPr>
          <w:rFonts w:ascii="游ゴシック" w:eastAsia="游ゴシック" w:hAnsi="游ゴシック"/>
          <w:b/>
          <w:sz w:val="24"/>
          <w:szCs w:val="24"/>
        </w:rPr>
      </w:pPr>
      <w:r w:rsidRPr="00254F29">
        <w:rPr>
          <w:rFonts w:ascii="游ゴシック" w:eastAsia="游ゴシック" w:hAnsi="游ゴシック" w:hint="eastAsia"/>
          <w:b/>
          <w:sz w:val="24"/>
          <w:szCs w:val="24"/>
        </w:rPr>
        <w:t>＜優先1</w:t>
      </w:r>
      <w:r w:rsidRPr="00254F29">
        <w:rPr>
          <w:rFonts w:ascii="游ゴシック" w:eastAsia="游ゴシック" w:hAnsi="游ゴシック" w:hint="eastAsia"/>
          <w:sz w:val="24"/>
          <w:szCs w:val="24"/>
        </w:rPr>
        <w:t>（プレビュー発信）</w:t>
      </w:r>
      <w:r w:rsidRPr="00254F29">
        <w:rPr>
          <w:rFonts w:ascii="游ゴシック" w:eastAsia="游ゴシック" w:hAnsi="游ゴシック" w:hint="eastAsia"/>
          <w:b/>
          <w:sz w:val="24"/>
          <w:szCs w:val="24"/>
        </w:rPr>
        <w:t>＞</w:t>
      </w:r>
    </w:p>
    <w:p w14:paraId="189434F8" w14:textId="77777777" w:rsidR="00507FB5" w:rsidRPr="00254F29" w:rsidRDefault="00507FB5" w:rsidP="00507FB5">
      <w:pPr>
        <w:widowControl/>
        <w:spacing w:line="400" w:lineRule="exact"/>
        <w:rPr>
          <w:rFonts w:ascii="游ゴシック" w:eastAsia="游ゴシック" w:hAnsi="游ゴシック"/>
          <w:sz w:val="24"/>
          <w:szCs w:val="24"/>
        </w:rPr>
      </w:pPr>
      <w:r w:rsidRPr="00254F29">
        <w:rPr>
          <w:rFonts w:ascii="游ゴシック" w:eastAsia="游ゴシック" w:hAnsi="游ゴシック" w:hint="eastAsia"/>
          <w:sz w:val="24"/>
          <w:szCs w:val="24"/>
        </w:rPr>
        <w:t>業務設定の作業グループ（ACD）の項目で設定し、オペレーターが選択し</w:t>
      </w:r>
      <w:r>
        <w:rPr>
          <w:rFonts w:ascii="游ゴシック" w:eastAsia="游ゴシック" w:hAnsi="游ゴシック" w:hint="eastAsia"/>
          <w:sz w:val="24"/>
          <w:szCs w:val="24"/>
        </w:rPr>
        <w:t>ている番号</w:t>
      </w:r>
      <w:r w:rsidRPr="00254F29">
        <w:rPr>
          <w:rFonts w:ascii="游ゴシック" w:eastAsia="游ゴシック" w:hAnsi="游ゴシック" w:hint="eastAsia"/>
          <w:sz w:val="24"/>
          <w:szCs w:val="24"/>
        </w:rPr>
        <w:t>。</w:t>
      </w:r>
    </w:p>
    <w:p w14:paraId="08C0C34C" w14:textId="77777777" w:rsidR="00507FB5" w:rsidRDefault="00507FB5" w:rsidP="00507FB5">
      <w:pPr>
        <w:widowControl/>
        <w:rPr>
          <w:rFonts w:ascii="ＭＳ Ｐゴシック" w:eastAsia="ＭＳ Ｐゴシック" w:hAnsi="ＭＳ Ｐゴシック"/>
        </w:rPr>
      </w:pPr>
      <w:r>
        <w:rPr>
          <w:rFonts w:ascii="ＭＳ Ｐゴシック" w:eastAsia="ＭＳ Ｐゴシック" w:hAnsi="ＭＳ Ｐゴシック" w:hint="eastAsia"/>
        </w:rPr>
        <w:t xml:space="preserve">　　　　　　　　　</w:t>
      </w:r>
    </w:p>
    <w:p w14:paraId="6610ECBC" w14:textId="77777777" w:rsidR="00507FB5" w:rsidRDefault="00507FB5" w:rsidP="00507FB5">
      <w:pPr>
        <w:widowControl/>
        <w:rPr>
          <w:rFonts w:ascii="ＭＳ Ｐゴシック" w:eastAsia="ＭＳ Ｐゴシック" w:hAnsi="ＭＳ Ｐゴシック"/>
        </w:rPr>
      </w:pPr>
      <w:r>
        <w:rPr>
          <w:rFonts w:ascii="ＭＳ Ｐゴシック" w:eastAsia="ＭＳ Ｐゴシック" w:hAnsi="ＭＳ Ｐゴシック"/>
          <w:noProof/>
        </w:rPr>
        <mc:AlternateContent>
          <mc:Choice Requires="wps">
            <w:drawing>
              <wp:anchor distT="0" distB="0" distL="114300" distR="114300" simplePos="0" relativeHeight="251670528" behindDoc="0" locked="0" layoutInCell="1" allowOverlap="1" wp14:anchorId="2FD9000D" wp14:editId="32E3BDBB">
                <wp:simplePos x="0" y="0"/>
                <wp:positionH relativeFrom="column">
                  <wp:posOffset>1610064</wp:posOffset>
                </wp:positionH>
                <wp:positionV relativeFrom="paragraph">
                  <wp:posOffset>1655297</wp:posOffset>
                </wp:positionV>
                <wp:extent cx="1052623" cy="53163"/>
                <wp:effectExtent l="0" t="0" r="33655" b="23495"/>
                <wp:wrapNone/>
                <wp:docPr id="680" name="直線コネクタ 680"/>
                <wp:cNvGraphicFramePr/>
                <a:graphic xmlns:a="http://schemas.openxmlformats.org/drawingml/2006/main">
                  <a:graphicData uri="http://schemas.microsoft.com/office/word/2010/wordprocessingShape">
                    <wps:wsp>
                      <wps:cNvCnPr/>
                      <wps:spPr>
                        <a:xfrm>
                          <a:off x="0" y="0"/>
                          <a:ext cx="1052623" cy="53163"/>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684BBD" id="直線コネクタ 680" o:spid="_x0000_s1026" style="position:absolute;left:0;text-align:lef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8pt,130.35pt" to="209.7pt,1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" strokecolor="red" strokeweight="1.5pt">
                <v:stroke joinstyle="miter"/>
              </v:line>
            </w:pict>
          </mc:Fallback>
        </mc:AlternateContent>
      </w:r>
      <w:r>
        <w:rPr>
          <w:rFonts w:ascii="ＭＳ Ｐゴシック" w:eastAsia="ＭＳ Ｐゴシック" w:hAnsi="ＭＳ Ｐゴシック"/>
          <w:noProof/>
        </w:rPr>
        <mc:AlternateContent>
          <mc:Choice Requires="wps">
            <w:drawing>
              <wp:anchor distT="0" distB="0" distL="114300" distR="114300" simplePos="0" relativeHeight="251669504" behindDoc="0" locked="0" layoutInCell="1" allowOverlap="1" wp14:anchorId="65F27298" wp14:editId="21230BE2">
                <wp:simplePos x="0" y="0"/>
                <wp:positionH relativeFrom="column">
                  <wp:posOffset>1631330</wp:posOffset>
                </wp:positionH>
                <wp:positionV relativeFrom="paragraph">
                  <wp:posOffset>124208</wp:posOffset>
                </wp:positionV>
                <wp:extent cx="1014080" cy="1193815"/>
                <wp:effectExtent l="0" t="0" r="34290" b="25400"/>
                <wp:wrapNone/>
                <wp:docPr id="2" name="直線コネクタ 2"/>
                <wp:cNvGraphicFramePr/>
                <a:graphic xmlns:a="http://schemas.openxmlformats.org/drawingml/2006/main">
                  <a:graphicData uri="http://schemas.microsoft.com/office/word/2010/wordprocessingShape">
                    <wps:wsp>
                      <wps:cNvCnPr/>
                      <wps:spPr>
                        <a:xfrm flipV="1">
                          <a:off x="0" y="0"/>
                          <a:ext cx="1014080" cy="119381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672C4F" id="直線コネクタ 2" o:spid="_x0000_s1026" style="position:absolute;left:0;text-align:lef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45pt,9.8pt" to="208.3pt,10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" strokecolor="red" strokeweight="1.5pt">
                <v:stroke joinstyle="miter"/>
              </v:line>
            </w:pict>
          </mc:Fallback>
        </mc:AlternateContent>
      </w:r>
      <w:r>
        <w:rPr>
          <w:rFonts w:ascii="ＭＳ Ｐゴシック" w:eastAsia="ＭＳ Ｐゴシック" w:hAnsi="ＭＳ Ｐゴシック"/>
          <w:noProof/>
        </w:rPr>
        <w:drawing>
          <wp:inline distT="0" distB="0" distL="0" distR="0" wp14:anchorId="588BAEB3" wp14:editId="01B9DB74">
            <wp:extent cx="1682750" cy="1377950"/>
            <wp:effectExtent l="57150" t="76200" r="50800" b="6985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82750" cy="1377950"/>
                    </a:xfrm>
                    <a:prstGeom prst="rect">
                      <a:avLst/>
                    </a:prstGeom>
                    <a:noFill/>
                    <a:ln>
                      <a:noFill/>
                    </a:ln>
                    <a:effectLst>
                      <a:outerShdw blurRad="63500" algn="t" rotWithShape="0">
                        <a:prstClr val="black">
                          <a:alpha val="40000"/>
                        </a:prstClr>
                      </a:outerShdw>
                    </a:effectLst>
                  </pic:spPr>
                </pic:pic>
              </a:graphicData>
            </a:graphic>
          </wp:inline>
        </w:drawing>
      </w:r>
      <w:r>
        <w:rPr>
          <w:rFonts w:ascii="ＭＳ Ｐゴシック" w:eastAsia="ＭＳ Ｐゴシック" w:hAnsi="ＭＳ Ｐゴシック" w:hint="eastAsia"/>
        </w:rPr>
        <w:t xml:space="preserve">　　　　　　　　　</w:t>
      </w:r>
      <w:r>
        <w:rPr>
          <w:rFonts w:ascii="ＭＳ Ｐゴシック" w:eastAsia="ＭＳ Ｐゴシック" w:hAnsi="ＭＳ Ｐゴシック"/>
          <w:noProof/>
        </w:rPr>
        <w:drawing>
          <wp:inline distT="0" distB="0" distL="0" distR="0" wp14:anchorId="52249D1F" wp14:editId="61ACA001">
            <wp:extent cx="3385333" cy="1619883"/>
            <wp:effectExtent l="57150" t="76200" r="62865" b="7620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43084" cy="1647517"/>
                    </a:xfrm>
                    <a:prstGeom prst="rect">
                      <a:avLst/>
                    </a:prstGeom>
                    <a:noFill/>
                    <a:ln w="15875">
                      <a:noFill/>
                    </a:ln>
                    <a:effectLst>
                      <a:outerShdw blurRad="63500" algn="t" rotWithShape="0">
                        <a:prstClr val="black">
                          <a:alpha val="40000"/>
                        </a:prstClr>
                      </a:outerShdw>
                    </a:effectLst>
                  </pic:spPr>
                </pic:pic>
              </a:graphicData>
            </a:graphic>
          </wp:inline>
        </w:drawing>
      </w:r>
    </w:p>
    <w:p w14:paraId="3256D5FE" w14:textId="77777777" w:rsidR="00507FB5" w:rsidRDefault="00507FB5" w:rsidP="00507FB5">
      <w:pPr>
        <w:widowControl/>
        <w:jc w:val="left"/>
        <w:rPr>
          <w:rFonts w:ascii="ＭＳ Ｐゴシック" w:eastAsia="ＭＳ Ｐゴシック" w:hAnsi="ＭＳ Ｐゴシック"/>
        </w:rPr>
      </w:pPr>
    </w:p>
    <w:p w14:paraId="485C481D" w14:textId="77777777" w:rsidR="00507FB5" w:rsidRPr="00D32BCB" w:rsidRDefault="00507FB5" w:rsidP="00507FB5">
      <w:pPr>
        <w:widowControl/>
        <w:rPr>
          <w:rFonts w:ascii="ＭＳ Ｐゴシック" w:eastAsia="ＭＳ Ｐゴシック" w:hAnsi="ＭＳ Ｐゴシック"/>
        </w:rPr>
      </w:pPr>
    </w:p>
    <w:p w14:paraId="17476E62" w14:textId="77777777" w:rsidR="00507FB5" w:rsidRPr="00254F29" w:rsidRDefault="00507FB5" w:rsidP="00507FB5">
      <w:pPr>
        <w:widowControl/>
        <w:spacing w:line="400" w:lineRule="exact"/>
        <w:rPr>
          <w:rFonts w:ascii="游ゴシック" w:eastAsia="游ゴシック" w:hAnsi="游ゴシック"/>
          <w:b/>
          <w:sz w:val="24"/>
          <w:szCs w:val="24"/>
        </w:rPr>
      </w:pPr>
      <w:r w:rsidRPr="00254F29">
        <w:rPr>
          <w:rFonts w:ascii="游ゴシック" w:eastAsia="游ゴシック" w:hAnsi="游ゴシック" w:hint="eastAsia"/>
          <w:b/>
          <w:sz w:val="24"/>
          <w:szCs w:val="24"/>
        </w:rPr>
        <w:t>＜優先2</w:t>
      </w:r>
      <w:r w:rsidRPr="00254F29">
        <w:rPr>
          <w:rFonts w:ascii="游ゴシック" w:eastAsia="游ゴシック" w:hAnsi="游ゴシック" w:hint="eastAsia"/>
          <w:sz w:val="24"/>
          <w:szCs w:val="24"/>
        </w:rPr>
        <w:t>（プレビュー発信）</w:t>
      </w:r>
      <w:r w:rsidRPr="00254F29">
        <w:rPr>
          <w:rFonts w:ascii="游ゴシック" w:eastAsia="游ゴシック" w:hAnsi="游ゴシック" w:hint="eastAsia"/>
          <w:b/>
          <w:sz w:val="24"/>
          <w:szCs w:val="24"/>
        </w:rPr>
        <w:t>＞</w:t>
      </w:r>
    </w:p>
    <w:p w14:paraId="2A626405" w14:textId="77777777" w:rsidR="00507FB5" w:rsidRPr="00254F29" w:rsidRDefault="00507FB5" w:rsidP="00507FB5">
      <w:pPr>
        <w:widowControl/>
        <w:spacing w:line="400" w:lineRule="exact"/>
        <w:rPr>
          <w:rFonts w:ascii="游ゴシック" w:eastAsia="游ゴシック" w:hAnsi="游ゴシック"/>
          <w:sz w:val="24"/>
          <w:szCs w:val="24"/>
        </w:rPr>
      </w:pPr>
      <w:r w:rsidRPr="00254F29">
        <w:rPr>
          <w:rFonts w:ascii="游ゴシック" w:eastAsia="游ゴシック" w:hAnsi="游ゴシック" w:hint="eastAsia"/>
          <w:sz w:val="24"/>
          <w:szCs w:val="24"/>
        </w:rPr>
        <w:t>業務設定の発信者番号</w:t>
      </w:r>
    </w:p>
    <w:p w14:paraId="1BA3D30F" w14:textId="77777777" w:rsidR="00507FB5" w:rsidRDefault="00507FB5" w:rsidP="00507FB5">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36832CDE" wp14:editId="615D06B4">
            <wp:extent cx="5849832" cy="2783958"/>
            <wp:effectExtent l="57150" t="76200" r="55880" b="7366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879543" cy="2798098"/>
                    </a:xfrm>
                    <a:prstGeom prst="rect">
                      <a:avLst/>
                    </a:prstGeom>
                    <a:noFill/>
                    <a:ln>
                      <a:noFill/>
                    </a:ln>
                    <a:effectLst>
                      <a:outerShdw blurRad="63500" algn="t" rotWithShape="0">
                        <a:prstClr val="black">
                          <a:alpha val="40000"/>
                        </a:prstClr>
                      </a:outerShdw>
                    </a:effectLst>
                  </pic:spPr>
                </pic:pic>
              </a:graphicData>
            </a:graphic>
          </wp:inline>
        </w:drawing>
      </w:r>
    </w:p>
    <w:p w14:paraId="76E4A59C" w14:textId="77777777" w:rsidR="00507FB5" w:rsidRPr="008F77B9" w:rsidRDefault="00507FB5" w:rsidP="00507FB5">
      <w:pPr>
        <w:widowControl/>
        <w:rPr>
          <w:rFonts w:ascii="ＭＳ Ｐゴシック" w:eastAsia="ＭＳ Ｐゴシック" w:hAnsi="ＭＳ Ｐゴシック"/>
        </w:rPr>
      </w:pPr>
    </w:p>
    <w:p w14:paraId="3CB25698" w14:textId="77777777" w:rsidR="00507FB5" w:rsidRPr="00247120" w:rsidRDefault="00507FB5" w:rsidP="00507FB5">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20B0E80D" w14:textId="77777777" w:rsidR="00507FB5" w:rsidRPr="00254F29" w:rsidRDefault="00507FB5" w:rsidP="00507FB5">
      <w:pPr>
        <w:widowControl/>
        <w:spacing w:line="400" w:lineRule="exact"/>
        <w:rPr>
          <w:rFonts w:ascii="游ゴシック" w:eastAsia="游ゴシック" w:hAnsi="游ゴシック"/>
          <w:b/>
          <w:sz w:val="24"/>
          <w:szCs w:val="24"/>
        </w:rPr>
      </w:pPr>
      <w:r w:rsidRPr="00254F29">
        <w:rPr>
          <w:rFonts w:ascii="游ゴシック" w:eastAsia="游ゴシック" w:hAnsi="游ゴシック" w:hint="eastAsia"/>
          <w:b/>
          <w:sz w:val="24"/>
          <w:szCs w:val="24"/>
        </w:rPr>
        <w:lastRenderedPageBreak/>
        <w:t>＜優先3</w:t>
      </w:r>
      <w:r w:rsidRPr="00254F29">
        <w:rPr>
          <w:rFonts w:ascii="游ゴシック" w:eastAsia="游ゴシック" w:hAnsi="游ゴシック" w:hint="eastAsia"/>
          <w:sz w:val="24"/>
          <w:szCs w:val="24"/>
        </w:rPr>
        <w:t>（プレビュー発信）</w:t>
      </w:r>
      <w:r w:rsidRPr="00254F29">
        <w:rPr>
          <w:rFonts w:ascii="游ゴシック" w:eastAsia="游ゴシック" w:hAnsi="游ゴシック" w:hint="eastAsia"/>
          <w:b/>
          <w:sz w:val="24"/>
          <w:szCs w:val="24"/>
        </w:rPr>
        <w:t>＞</w:t>
      </w:r>
    </w:p>
    <w:p w14:paraId="3DC3049A" w14:textId="77777777" w:rsidR="00507FB5" w:rsidRPr="00254F29" w:rsidRDefault="00507FB5" w:rsidP="00507FB5">
      <w:pPr>
        <w:widowControl/>
        <w:spacing w:line="400" w:lineRule="exact"/>
        <w:rPr>
          <w:rFonts w:ascii="游ゴシック" w:eastAsia="游ゴシック" w:hAnsi="游ゴシック"/>
          <w:sz w:val="24"/>
          <w:szCs w:val="24"/>
        </w:rPr>
      </w:pPr>
      <w:r w:rsidRPr="00254F29">
        <w:rPr>
          <w:rFonts w:ascii="游ゴシック" w:eastAsia="游ゴシック" w:hAnsi="游ゴシック" w:hint="eastAsia"/>
          <w:sz w:val="24"/>
          <w:szCs w:val="24"/>
        </w:rPr>
        <w:t>内線番号の発信者番号</w:t>
      </w:r>
    </w:p>
    <w:p w14:paraId="7D946587" w14:textId="77777777" w:rsidR="00507FB5" w:rsidRPr="00254F29" w:rsidRDefault="00507FB5" w:rsidP="00507FB5">
      <w:pPr>
        <w:widowControl/>
        <w:spacing w:line="400" w:lineRule="exact"/>
        <w:rPr>
          <w:rFonts w:ascii="游ゴシック" w:eastAsia="游ゴシック" w:hAnsi="游ゴシック"/>
          <w:sz w:val="24"/>
          <w:szCs w:val="24"/>
        </w:rPr>
      </w:pPr>
      <w:r w:rsidRPr="00254F29">
        <w:rPr>
          <w:rFonts w:ascii="游ゴシック" w:eastAsia="游ゴシック" w:hAnsi="游ゴシック" w:hint="eastAsia"/>
          <w:sz w:val="24"/>
          <w:szCs w:val="24"/>
        </w:rPr>
        <w:t>デフォルトの場合は、デフォルトゲートウェイ設定の番号が通知されます。</w:t>
      </w:r>
    </w:p>
    <w:p w14:paraId="4107E73A" w14:textId="77777777" w:rsidR="00507FB5" w:rsidRPr="00E870E3" w:rsidRDefault="00507FB5" w:rsidP="00507FB5">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48D72139" wp14:editId="00226EE3">
            <wp:extent cx="5571336" cy="3019425"/>
            <wp:effectExtent l="57150" t="76200" r="48895" b="66675"/>
            <wp:docPr id="681" name="図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00186" cy="3035061"/>
                    </a:xfrm>
                    <a:prstGeom prst="rect">
                      <a:avLst/>
                    </a:prstGeom>
                    <a:noFill/>
                    <a:ln>
                      <a:noFill/>
                    </a:ln>
                    <a:effectLst>
                      <a:outerShdw blurRad="63500" algn="t" rotWithShape="0">
                        <a:prstClr val="black">
                          <a:alpha val="40000"/>
                        </a:prstClr>
                      </a:outerShdw>
                    </a:effectLst>
                  </pic:spPr>
                </pic:pic>
              </a:graphicData>
            </a:graphic>
          </wp:inline>
        </w:drawing>
      </w:r>
    </w:p>
    <w:p w14:paraId="673E6739" w14:textId="77777777" w:rsidR="00507FB5" w:rsidRPr="008F77B9" w:rsidRDefault="00507FB5" w:rsidP="00507FB5">
      <w:pPr>
        <w:widowControl/>
        <w:rPr>
          <w:rFonts w:ascii="ＭＳ Ｐゴシック" w:eastAsia="ＭＳ Ｐゴシック" w:hAnsi="ＭＳ Ｐゴシック"/>
        </w:rPr>
      </w:pPr>
    </w:p>
    <w:p w14:paraId="600AD6AA" w14:textId="77777777" w:rsidR="00507FB5" w:rsidRPr="00254F29" w:rsidRDefault="00507FB5" w:rsidP="00507FB5">
      <w:pPr>
        <w:widowControl/>
        <w:spacing w:line="400" w:lineRule="exact"/>
        <w:rPr>
          <w:rFonts w:ascii="游ゴシック" w:eastAsia="游ゴシック" w:hAnsi="游ゴシック"/>
          <w:b/>
          <w:sz w:val="24"/>
          <w:szCs w:val="24"/>
        </w:rPr>
      </w:pPr>
      <w:r w:rsidRPr="00254F29">
        <w:rPr>
          <w:rFonts w:ascii="游ゴシック" w:eastAsia="游ゴシック" w:hAnsi="游ゴシック" w:hint="eastAsia"/>
          <w:b/>
          <w:sz w:val="24"/>
          <w:szCs w:val="24"/>
        </w:rPr>
        <w:t>＜優先4</w:t>
      </w:r>
      <w:r w:rsidRPr="00254F29">
        <w:rPr>
          <w:rFonts w:ascii="游ゴシック" w:eastAsia="游ゴシック" w:hAnsi="游ゴシック" w:hint="eastAsia"/>
          <w:sz w:val="24"/>
          <w:szCs w:val="24"/>
        </w:rPr>
        <w:t>（プレビュー発信）</w:t>
      </w:r>
      <w:r w:rsidRPr="00254F29">
        <w:rPr>
          <w:rFonts w:ascii="游ゴシック" w:eastAsia="游ゴシック" w:hAnsi="游ゴシック" w:hint="eastAsia"/>
          <w:b/>
          <w:sz w:val="24"/>
          <w:szCs w:val="24"/>
        </w:rPr>
        <w:t>＞</w:t>
      </w:r>
    </w:p>
    <w:p w14:paraId="1ADA133F" w14:textId="77777777" w:rsidR="00507FB5" w:rsidRPr="00254F29" w:rsidRDefault="00507FB5" w:rsidP="00507FB5">
      <w:pPr>
        <w:widowControl/>
        <w:spacing w:line="400" w:lineRule="exact"/>
        <w:rPr>
          <w:rFonts w:ascii="游ゴシック" w:eastAsia="游ゴシック" w:hAnsi="游ゴシック"/>
          <w:sz w:val="24"/>
          <w:szCs w:val="24"/>
        </w:rPr>
      </w:pPr>
      <w:r w:rsidRPr="00254F29">
        <w:rPr>
          <w:rFonts w:ascii="游ゴシック" w:eastAsia="游ゴシック" w:hAnsi="游ゴシック" w:hint="eastAsia"/>
          <w:sz w:val="24"/>
          <w:szCs w:val="24"/>
        </w:rPr>
        <w:t>デフォルトゲートウェイ設定</w:t>
      </w:r>
    </w:p>
    <w:p w14:paraId="3B212969" w14:textId="77777777" w:rsidR="00507FB5" w:rsidRPr="008F77B9" w:rsidRDefault="00507FB5" w:rsidP="00507FB5">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4404B283" wp14:editId="03412057">
            <wp:extent cx="5659080" cy="1343025"/>
            <wp:effectExtent l="57150" t="76200" r="56515" b="66675"/>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73413" cy="1346426"/>
                    </a:xfrm>
                    <a:prstGeom prst="rect">
                      <a:avLst/>
                    </a:prstGeom>
                    <a:noFill/>
                    <a:ln>
                      <a:noFill/>
                    </a:ln>
                    <a:effectLst>
                      <a:outerShdw blurRad="63500" algn="t" rotWithShape="0">
                        <a:prstClr val="black">
                          <a:alpha val="40000"/>
                        </a:prstClr>
                      </a:outerShdw>
                    </a:effectLst>
                  </pic:spPr>
                </pic:pic>
              </a:graphicData>
            </a:graphic>
          </wp:inline>
        </w:drawing>
      </w:r>
    </w:p>
    <w:p w14:paraId="5941D151" w14:textId="72B04E8C" w:rsidR="00483DFF" w:rsidRDefault="00483DFF">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0807831C" w14:textId="77777777" w:rsidR="004C7991" w:rsidRPr="00523AEF" w:rsidRDefault="004C7991" w:rsidP="00523AEF">
      <w:pPr>
        <w:widowControl/>
        <w:jc w:val="left"/>
        <w:rPr>
          <w:rFonts w:ascii="ＭＳ Ｐゴシック" w:eastAsia="ＭＳ Ｐゴシック" w:hAnsi="ＭＳ Ｐゴシック"/>
        </w:rPr>
      </w:pPr>
    </w:p>
    <w:p w14:paraId="362FEC89" w14:textId="77777777" w:rsidR="00597923" w:rsidRPr="001A39D6" w:rsidRDefault="00597923" w:rsidP="00597923">
      <w:pPr>
        <w:widowControl/>
        <w:jc w:val="left"/>
        <w:rPr>
          <w:rFonts w:ascii="ＭＳ Ｐゴシック" w:eastAsia="ＭＳ Ｐゴシック" w:hAnsi="ＭＳ Ｐゴシック"/>
          <w:b/>
          <w:sz w:val="24"/>
          <w:szCs w:val="24"/>
        </w:rPr>
      </w:pPr>
      <w:bookmarkStart w:id="29" w:name="_Hlk6305852"/>
      <w:r>
        <w:rPr>
          <w:noProof/>
        </w:rPr>
        <mc:AlternateContent>
          <mc:Choice Requires="wps">
            <w:drawing>
              <wp:anchor distT="0" distB="0" distL="114300" distR="114300" simplePos="0" relativeHeight="251661312" behindDoc="0" locked="0" layoutInCell="1" allowOverlap="1" wp14:anchorId="593A5DA1" wp14:editId="2F26D516">
                <wp:simplePos x="0" y="0"/>
                <wp:positionH relativeFrom="margin">
                  <wp:align>left</wp:align>
                </wp:positionH>
                <wp:positionV relativeFrom="paragraph">
                  <wp:posOffset>226695</wp:posOffset>
                </wp:positionV>
                <wp:extent cx="2371725" cy="638175"/>
                <wp:effectExtent l="0" t="0" r="0" b="0"/>
                <wp:wrapNone/>
                <wp:docPr id="700" name="テキスト ボックス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371725" cy="638175"/>
                        </a:xfrm>
                        <a:prstGeom prst="rect">
                          <a:avLst/>
                        </a:prstGeom>
                      </wps:spPr>
                      <wps:txbx>
                        <w:txbxContent>
                          <w:p w14:paraId="15899564" w14:textId="77777777" w:rsidR="004226C0" w:rsidRPr="001A39D6" w:rsidRDefault="004226C0" w:rsidP="00597923">
                            <w:pPr>
                              <w:pStyle w:val="Web"/>
                              <w:rPr>
                                <w:b/>
                              </w:rPr>
                            </w:pPr>
                            <w:r w:rsidRPr="001A39D6">
                              <w:rPr>
                                <w:rFonts w:cs="+mn-cs" w:hint="eastAsia"/>
                                <w:b/>
                                <w:color w:val="333399"/>
                                <w:sz w:val="36"/>
                                <w:szCs w:val="36"/>
                              </w:rPr>
                              <w:t>お問い合わせ窓口</w:t>
                            </w:r>
                          </w:p>
                        </w:txbxContent>
                      </wps:txbx>
                      <wps:bodyPr wrap="square"/>
                    </wps:wsp>
                  </a:graphicData>
                </a:graphic>
                <wp14:sizeRelH relativeFrom="page">
                  <wp14:pctWidth>0</wp14:pctWidth>
                </wp14:sizeRelH>
                <wp14:sizeRelV relativeFrom="page">
                  <wp14:pctHeight>0</wp14:pctHeight>
                </wp14:sizeRelV>
              </wp:anchor>
            </w:drawing>
          </mc:Choice>
          <mc:Fallback>
            <w:pict>
              <v:shapetype w14:anchorId="593A5DA1" id="_x0000_t202" coordsize="21600,21600" o:spt="202" path="m,l,21600r21600,l21600,xe">
                <v:stroke joinstyle="miter"/>
                <v:path gradientshapeok="t" o:connecttype="rect"/>
              </v:shapetype>
              <v:shape id="テキスト ボックス 700" o:spid="_x0000_s1026" type="#_x0000_t202" style="position:absolute;margin-left:0;margin-top:17.85pt;width:186.75pt;height:50.2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" filled="f" stroked="f">
                <v:textbox>
                  <w:txbxContent>
                    <w:p w14:paraId="15899564" w14:textId="77777777" w:rsidR="004226C0" w:rsidRPr="001A39D6" w:rsidRDefault="004226C0" w:rsidP="00597923">
                      <w:pPr>
                        <w:pStyle w:val="Web"/>
                        <w:rPr>
                          <w:b/>
                        </w:rPr>
                      </w:pPr>
                      <w:r w:rsidRPr="001A39D6">
                        <w:rPr>
                          <w:rFonts w:cs="+mn-cs" w:hint="eastAsia"/>
                          <w:b/>
                          <w:color w:val="333399"/>
                          <w:sz w:val="36"/>
                          <w:szCs w:val="36"/>
                        </w:rPr>
                        <w:t>お問い合わせ窓口</w:t>
                      </w:r>
                    </w:p>
                  </w:txbxContent>
                </v:textbox>
                <w10:wrap anchorx="margin"/>
              </v:shape>
            </w:pict>
          </mc:Fallback>
        </mc:AlternateContent>
      </w:r>
    </w:p>
    <w:p w14:paraId="67921CC8" w14:textId="77777777" w:rsidR="00597923" w:rsidRPr="00F61B68" w:rsidRDefault="00597923" w:rsidP="00597923">
      <w:pPr>
        <w:tabs>
          <w:tab w:val="left" w:pos="709"/>
        </w:tabs>
        <w:rPr>
          <w:rFonts w:ascii="ＭＳ Ｐゴシック" w:eastAsia="ＭＳ Ｐゴシック" w:hAnsi="ＭＳ Ｐゴシック"/>
        </w:rPr>
      </w:pPr>
    </w:p>
    <w:p w14:paraId="6B671CC4" w14:textId="77777777" w:rsidR="00597923" w:rsidRDefault="00597923" w:rsidP="00597923">
      <w:pPr>
        <w:rPr>
          <w:rFonts w:ascii="ＭＳ Ｐゴシック" w:eastAsia="ＭＳ Ｐゴシック" w:hAnsi="ＭＳ Ｐゴシック"/>
        </w:rPr>
      </w:pPr>
    </w:p>
    <w:p w14:paraId="6DC76B8F" w14:textId="77777777" w:rsidR="00597923" w:rsidRDefault="00597923" w:rsidP="00597923">
      <w:pPr>
        <w:rPr>
          <w:rFonts w:ascii="ＭＳ Ｐゴシック" w:eastAsia="ＭＳ Ｐゴシック" w:hAnsi="ＭＳ Ｐゴシック"/>
        </w:rPr>
      </w:pPr>
    </w:p>
    <w:p w14:paraId="16763D92" w14:textId="77777777" w:rsidR="00597923" w:rsidRPr="003D1ACC" w:rsidRDefault="00597923" w:rsidP="00597923">
      <w:pPr>
        <w:spacing w:line="400" w:lineRule="exact"/>
        <w:rPr>
          <w:rFonts w:ascii="ＭＳ Ｐゴシック" w:eastAsia="ＭＳ Ｐゴシック" w:hAnsi="ＭＳ Ｐゴシック"/>
          <w:b/>
          <w:sz w:val="28"/>
          <w:szCs w:val="28"/>
        </w:rPr>
      </w:pPr>
      <w:r w:rsidRPr="003D1ACC">
        <w:rPr>
          <w:rFonts w:ascii="ＭＳ Ｐゴシック" w:eastAsia="ＭＳ Ｐゴシック" w:hAnsi="ＭＳ Ｐゴシック" w:hint="eastAsia"/>
          <w:b/>
          <w:sz w:val="28"/>
          <w:szCs w:val="28"/>
        </w:rPr>
        <w:t>■お問い合わせ時に必要な情報</w:t>
      </w:r>
    </w:p>
    <w:p w14:paraId="5124BDD0" w14:textId="77777777" w:rsidR="00597923" w:rsidRPr="00713F85" w:rsidRDefault="00597923" w:rsidP="00597923">
      <w:pPr>
        <w:spacing w:line="400" w:lineRule="exact"/>
        <w:rPr>
          <w:rFonts w:ascii="游ゴシック" w:eastAsia="游ゴシック" w:hAnsi="游ゴシック"/>
          <w:sz w:val="24"/>
          <w:szCs w:val="24"/>
        </w:rPr>
      </w:pPr>
      <w:r w:rsidRPr="00713F85">
        <w:rPr>
          <w:rFonts w:ascii="游ゴシック" w:eastAsia="游ゴシック" w:hAnsi="游ゴシック" w:hint="eastAsia"/>
          <w:sz w:val="24"/>
          <w:szCs w:val="24"/>
        </w:rPr>
        <w:t>ご契約中のお客様であることを確認するために、以下の情報をサポート担当者へお伝えください。</w:t>
      </w:r>
    </w:p>
    <w:p w14:paraId="0992C21C" w14:textId="77777777" w:rsidR="00597923" w:rsidRPr="00713F85" w:rsidRDefault="00597923" w:rsidP="00597923">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 xml:space="preserve"> 会社名（申込書記載のご契約社名）</w:t>
      </w:r>
    </w:p>
    <w:p w14:paraId="5E2D7513" w14:textId="77777777" w:rsidR="00597923" w:rsidRPr="00713F85" w:rsidRDefault="00597923" w:rsidP="00597923">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 xml:space="preserve"> お名前</w:t>
      </w:r>
    </w:p>
    <w:p w14:paraId="10F14FFE" w14:textId="77777777" w:rsidR="00597923" w:rsidRPr="00713F85" w:rsidRDefault="00597923" w:rsidP="00597923">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 xml:space="preserve"> サーバー名（画面のURLに記載がある「</w:t>
      </w:r>
      <w:proofErr w:type="spellStart"/>
      <w:r w:rsidRPr="00713F85">
        <w:rPr>
          <w:rFonts w:ascii="游ゴシック" w:eastAsia="游ゴシック" w:hAnsi="游ゴシック" w:hint="eastAsia"/>
          <w:sz w:val="24"/>
          <w:szCs w:val="24"/>
        </w:rPr>
        <w:t>bbw</w:t>
      </w:r>
      <w:proofErr w:type="spellEnd"/>
      <w:r w:rsidRPr="00713F85">
        <w:rPr>
          <w:rFonts w:ascii="游ゴシック" w:eastAsia="游ゴシック" w:hAnsi="游ゴシック" w:hint="eastAsia"/>
          <w:sz w:val="24"/>
          <w:szCs w:val="24"/>
        </w:rPr>
        <w:t>（</w:t>
      </w:r>
      <w:proofErr w:type="spellStart"/>
      <w:r w:rsidRPr="00713F85">
        <w:rPr>
          <w:rFonts w:ascii="游ゴシック" w:eastAsia="游ゴシック" w:hAnsi="游ゴシック" w:hint="eastAsia"/>
          <w:sz w:val="24"/>
          <w:szCs w:val="24"/>
        </w:rPr>
        <w:t>bbs</w:t>
      </w:r>
      <w:proofErr w:type="spellEnd"/>
      <w:r w:rsidRPr="00713F85">
        <w:rPr>
          <w:rFonts w:ascii="游ゴシック" w:eastAsia="游ゴシック" w:hAnsi="游ゴシック" w:hint="eastAsia"/>
          <w:sz w:val="24"/>
          <w:szCs w:val="24"/>
        </w:rPr>
        <w:t>）●●●●～.com」）</w:t>
      </w:r>
    </w:p>
    <w:p w14:paraId="149680F1" w14:textId="77777777" w:rsidR="00597923" w:rsidRDefault="00597923" w:rsidP="00597923">
      <w:pPr>
        <w:spacing w:line="400" w:lineRule="exact"/>
        <w:rPr>
          <w:rFonts w:ascii="ＭＳ Ｐゴシック" w:eastAsia="ＭＳ Ｐゴシック" w:hAnsi="ＭＳ Ｐゴシック"/>
        </w:rPr>
      </w:pPr>
    </w:p>
    <w:p w14:paraId="6CDD63D5" w14:textId="77777777" w:rsidR="00597923" w:rsidRPr="00E36305" w:rsidRDefault="00597923" w:rsidP="00597923">
      <w:pPr>
        <w:spacing w:line="480" w:lineRule="exact"/>
        <w:rPr>
          <w:rFonts w:ascii="ＭＳ Ｐゴシック" w:eastAsia="ＭＳ Ｐゴシック" w:hAnsi="ＭＳ Ｐゴシック"/>
          <w:b/>
          <w:sz w:val="28"/>
          <w:szCs w:val="28"/>
        </w:rPr>
      </w:pPr>
      <w:r w:rsidRPr="00E36305">
        <w:rPr>
          <w:rFonts w:ascii="ＭＳ Ｐゴシック" w:eastAsia="ＭＳ Ｐゴシック" w:hAnsi="ＭＳ Ｐゴシック" w:hint="eastAsia"/>
          <w:b/>
          <w:sz w:val="28"/>
          <w:szCs w:val="28"/>
        </w:rPr>
        <w:t>■</w:t>
      </w:r>
      <w:proofErr w:type="spellStart"/>
      <w:r>
        <w:rPr>
          <w:rFonts w:ascii="ＭＳ Ｐゴシック" w:eastAsia="ＭＳ Ｐゴシック" w:hAnsi="ＭＳ Ｐゴシック" w:hint="eastAsia"/>
          <w:b/>
          <w:sz w:val="28"/>
          <w:szCs w:val="28"/>
        </w:rPr>
        <w:t>BlueBean</w:t>
      </w:r>
      <w:proofErr w:type="spellEnd"/>
      <w:r>
        <w:rPr>
          <w:rFonts w:ascii="ＭＳ Ｐゴシック" w:eastAsia="ＭＳ Ｐゴシック" w:hAnsi="ＭＳ Ｐゴシック" w:hint="eastAsia"/>
          <w:b/>
          <w:sz w:val="28"/>
          <w:szCs w:val="28"/>
        </w:rPr>
        <w:t>サポートセンター（</w:t>
      </w:r>
      <w:proofErr w:type="spellStart"/>
      <w:r>
        <w:rPr>
          <w:rFonts w:ascii="ＭＳ Ｐゴシック" w:eastAsia="ＭＳ Ｐゴシック" w:hAnsi="ＭＳ Ｐゴシック" w:hint="eastAsia"/>
          <w:b/>
          <w:sz w:val="28"/>
          <w:szCs w:val="28"/>
        </w:rPr>
        <w:t>BlueBean</w:t>
      </w:r>
      <w:proofErr w:type="spellEnd"/>
      <w:r>
        <w:rPr>
          <w:rFonts w:ascii="ＭＳ Ｐゴシック" w:eastAsia="ＭＳ Ｐゴシック" w:hAnsi="ＭＳ Ｐゴシック" w:hint="eastAsia"/>
          <w:b/>
          <w:sz w:val="28"/>
          <w:szCs w:val="28"/>
        </w:rPr>
        <w:t>の操作方法はこちら）</w:t>
      </w:r>
    </w:p>
    <w:p w14:paraId="044BCAC2" w14:textId="77777777" w:rsidR="00597923" w:rsidRDefault="00597923" w:rsidP="00597923">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E36305">
        <w:rPr>
          <w:rFonts w:ascii="游ゴシック" w:eastAsia="游ゴシック" w:hAnsi="游ゴシック" w:hint="eastAsia"/>
          <w:sz w:val="24"/>
          <w:szCs w:val="24"/>
        </w:rPr>
        <w:t>電話：</w:t>
      </w:r>
      <w:r>
        <w:rPr>
          <w:rFonts w:ascii="游ゴシック" w:eastAsia="游ゴシック" w:hAnsi="游ゴシック" w:hint="eastAsia"/>
          <w:sz w:val="24"/>
          <w:szCs w:val="24"/>
        </w:rPr>
        <w:t>050-5810-7978</w:t>
      </w:r>
    </w:p>
    <w:p w14:paraId="6AAE2900" w14:textId="77777777" w:rsidR="00597923" w:rsidRDefault="00597923" w:rsidP="00597923">
      <w:pPr>
        <w:spacing w:line="400" w:lineRule="exact"/>
        <w:rPr>
          <w:rFonts w:ascii="游ゴシック" w:eastAsia="游ゴシック" w:hAnsi="游ゴシック"/>
          <w:sz w:val="24"/>
          <w:szCs w:val="24"/>
        </w:rPr>
      </w:pPr>
      <w:r>
        <w:rPr>
          <w:rFonts w:ascii="游ゴシック" w:eastAsia="游ゴシック" w:hAnsi="游ゴシック"/>
          <w:noProof/>
          <w:sz w:val="24"/>
          <w:szCs w:val="24"/>
        </w:rPr>
        <w:drawing>
          <wp:anchor distT="0" distB="0" distL="114300" distR="114300" simplePos="0" relativeHeight="251662336" behindDoc="1" locked="0" layoutInCell="1" allowOverlap="1" wp14:anchorId="7FC98089" wp14:editId="7054F5E9">
            <wp:simplePos x="0" y="0"/>
            <wp:positionH relativeFrom="column">
              <wp:posOffset>652568</wp:posOffset>
            </wp:positionH>
            <wp:positionV relativeFrom="paragraph">
              <wp:posOffset>6350</wp:posOffset>
            </wp:positionV>
            <wp:extent cx="1932305" cy="328930"/>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32305" cy="328930"/>
                    </a:xfrm>
                    <a:prstGeom prst="rect">
                      <a:avLst/>
                    </a:prstGeom>
                    <a:noFill/>
                    <a:ln>
                      <a:noFill/>
                    </a:ln>
                  </pic:spPr>
                </pic:pic>
              </a:graphicData>
            </a:graphic>
          </wp:anchor>
        </w:drawing>
      </w:r>
      <w:r>
        <w:rPr>
          <w:rFonts w:ascii="游ゴシック" w:eastAsia="游ゴシック" w:hAnsi="游ゴシック" w:hint="eastAsia"/>
          <w:sz w:val="24"/>
          <w:szCs w:val="24"/>
        </w:rPr>
        <w:t>・メール：</w:t>
      </w:r>
    </w:p>
    <w:p w14:paraId="3667CB81" w14:textId="77777777" w:rsidR="00597923" w:rsidRPr="00E36305" w:rsidRDefault="00597923" w:rsidP="00597923">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・窓口営業時間：10時～18時（土日祝日、夏季休業、年末年始除く）</w:t>
      </w:r>
    </w:p>
    <w:p w14:paraId="46F6D9EC" w14:textId="77777777" w:rsidR="00597923" w:rsidRPr="00E36305" w:rsidRDefault="00597923" w:rsidP="00597923">
      <w:pPr>
        <w:spacing w:line="400" w:lineRule="exact"/>
        <w:rPr>
          <w:rFonts w:ascii="游ゴシック" w:eastAsia="游ゴシック" w:hAnsi="游ゴシック"/>
          <w:sz w:val="24"/>
          <w:szCs w:val="24"/>
        </w:rPr>
      </w:pPr>
    </w:p>
    <w:p w14:paraId="07130635" w14:textId="77777777" w:rsidR="00597923" w:rsidRPr="003D1ACC" w:rsidRDefault="00597923" w:rsidP="00597923">
      <w:pPr>
        <w:spacing w:line="400" w:lineRule="exact"/>
        <w:rPr>
          <w:rFonts w:ascii="ＭＳ Ｐゴシック" w:eastAsia="ＭＳ Ｐゴシック" w:hAnsi="ＭＳ Ｐゴシック"/>
          <w:b/>
          <w:sz w:val="28"/>
          <w:szCs w:val="28"/>
        </w:rPr>
      </w:pPr>
      <w:r w:rsidRPr="003D1ACC">
        <w:rPr>
          <w:rFonts w:ascii="ＭＳ Ｐゴシック" w:eastAsia="ＭＳ Ｐゴシック" w:hAnsi="ＭＳ Ｐゴシック" w:hint="eastAsia"/>
          <w:b/>
          <w:sz w:val="28"/>
          <w:szCs w:val="28"/>
        </w:rPr>
        <w:t>■サポートツール</w:t>
      </w:r>
    </w:p>
    <w:p w14:paraId="7FE1E010" w14:textId="77777777" w:rsidR="00597923" w:rsidRPr="00713F85" w:rsidRDefault="00597923" w:rsidP="00597923">
      <w:pPr>
        <w:spacing w:line="400" w:lineRule="exact"/>
        <w:rPr>
          <w:rFonts w:ascii="游ゴシック" w:eastAsia="游ゴシック" w:hAnsi="游ゴシック"/>
          <w:sz w:val="24"/>
          <w:szCs w:val="24"/>
        </w:rPr>
      </w:pPr>
      <w:r w:rsidRPr="00713F85">
        <w:rPr>
          <w:rFonts w:ascii="游ゴシック" w:eastAsia="游ゴシック" w:hAnsi="游ゴシック" w:hint="eastAsia"/>
          <w:sz w:val="24"/>
          <w:szCs w:val="24"/>
        </w:rPr>
        <w:t>お問い合わせの内容に合わせて、以下もご利用下さい。</w:t>
      </w:r>
    </w:p>
    <w:p w14:paraId="175DCA97" w14:textId="0775DCC0" w:rsidR="00597923" w:rsidRPr="00713F85" w:rsidRDefault="00597923" w:rsidP="00597923">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サポートドキュメント（各種マニュアル）</w:t>
      </w:r>
      <w:r w:rsidRPr="00713F85">
        <w:rPr>
          <w:rFonts w:ascii="游ゴシック" w:eastAsia="游ゴシック" w:hAnsi="游ゴシック" w:hint="eastAsia"/>
          <w:sz w:val="24"/>
          <w:szCs w:val="24"/>
        </w:rPr>
        <w:br/>
      </w:r>
      <w:hyperlink r:id="rId89" w:history="1">
        <w:r w:rsidR="000E713E" w:rsidRPr="000E713E">
          <w:rPr>
            <w:rStyle w:val="a9"/>
            <w:rFonts w:ascii="游ゴシック" w:eastAsia="游ゴシック" w:hAnsi="游ゴシック"/>
            <w:sz w:val="24"/>
            <w:szCs w:val="24"/>
          </w:rPr>
          <w:t>https://www.bluebean365.jp/document/</w:t>
        </w:r>
      </w:hyperlink>
    </w:p>
    <w:p w14:paraId="01693559" w14:textId="2E871822" w:rsidR="00597923" w:rsidRPr="000E713E" w:rsidRDefault="00597923" w:rsidP="000E713E">
      <w:pPr>
        <w:spacing w:line="400" w:lineRule="exact"/>
        <w:rPr>
          <w:rFonts w:ascii="游ゴシック" w:eastAsia="游ゴシック" w:hAnsi="游ゴシック" w:hint="eastAsia"/>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よくある質問（FAQ）</w:t>
      </w:r>
      <w:r w:rsidR="000E713E">
        <w:rPr>
          <w:rFonts w:ascii="游ゴシック" w:eastAsia="游ゴシック" w:hAnsi="游ゴシック"/>
          <w:sz w:val="24"/>
          <w:szCs w:val="24"/>
        </w:rPr>
        <w:br/>
      </w:r>
      <w:hyperlink r:id="rId90" w:history="1">
        <w:r w:rsidR="000E713E" w:rsidRPr="000E713E">
          <w:rPr>
            <w:rStyle w:val="a9"/>
            <w:rFonts w:ascii="游ゴシック" w:eastAsia="游ゴシック" w:hAnsi="游ゴシック" w:cs="ＭＳ Ｐゴシック" w:hint="eastAsia"/>
            <w:kern w:val="0"/>
            <w:sz w:val="24"/>
            <w:szCs w:val="24"/>
          </w:rPr>
          <w:t>https://www.bluebean365.jp/faq/</w:t>
        </w:r>
      </w:hyperlink>
    </w:p>
    <w:p w14:paraId="3C30560C" w14:textId="77777777" w:rsidR="00597923" w:rsidRPr="000E713E" w:rsidRDefault="00597923" w:rsidP="00597923">
      <w:pPr>
        <w:rPr>
          <w:rFonts w:ascii="ＭＳ Ｐゴシック" w:eastAsia="ＭＳ Ｐゴシック" w:hAnsi="ＭＳ Ｐゴシック"/>
        </w:rPr>
      </w:pPr>
    </w:p>
    <w:p w14:paraId="14F147A5" w14:textId="77777777" w:rsidR="002668E9" w:rsidRDefault="002668E9" w:rsidP="002668E9">
      <w:pPr>
        <w:rPr>
          <w:rFonts w:ascii="ＭＳ Ｐゴシック" w:eastAsia="ＭＳ Ｐゴシック" w:hAnsi="ＭＳ Ｐゴシック"/>
        </w:rPr>
      </w:pPr>
      <w:r w:rsidRPr="00421773">
        <w:rPr>
          <w:rFonts w:ascii="Yu Gothic Medium" w:eastAsia="Yu Gothic Medium" w:hAnsi="Yu Gothic Medium"/>
          <w:b/>
          <w:bCs/>
          <w:noProof/>
          <w:color w:val="4472C4" w:themeColor="accent1"/>
        </w:rPr>
        <mc:AlternateContent>
          <mc:Choice Requires="wps">
            <w:drawing>
              <wp:anchor distT="0" distB="0" distL="114300" distR="114300" simplePos="0" relativeHeight="251673600" behindDoc="1" locked="0" layoutInCell="1" allowOverlap="1" wp14:anchorId="65971274" wp14:editId="6FABE659">
                <wp:simplePos x="0" y="0"/>
                <wp:positionH relativeFrom="margin">
                  <wp:posOffset>57711</wp:posOffset>
                </wp:positionH>
                <wp:positionV relativeFrom="paragraph">
                  <wp:posOffset>218868</wp:posOffset>
                </wp:positionV>
                <wp:extent cx="6178846" cy="799657"/>
                <wp:effectExtent l="19050" t="19050" r="12700" b="19685"/>
                <wp:wrapNone/>
                <wp:docPr id="3" name="正方形/長方形 3"/>
                <wp:cNvGraphicFramePr/>
                <a:graphic xmlns:a="http://schemas.openxmlformats.org/drawingml/2006/main">
                  <a:graphicData uri="http://schemas.microsoft.com/office/word/2010/wordprocessingShape">
                    <wps:wsp>
                      <wps:cNvSpPr/>
                      <wps:spPr>
                        <a:xfrm>
                          <a:off x="0" y="0"/>
                          <a:ext cx="6178846" cy="799657"/>
                        </a:xfrm>
                        <a:prstGeom prst="rect">
                          <a:avLst/>
                        </a:prstGeom>
                        <a:solidFill>
                          <a:schemeClr val="bg1"/>
                        </a:soli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00F281" id="正方形/長方形 3" o:spid="_x0000_s1026" style="position:absolute;left:0;text-align:left;margin-left:4.55pt;margin-top:17.25pt;width:486.5pt;height:62.95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" fillcolor="white [3212]" strokecolor="#4472c4 [3204]" strokeweight="2.25pt">
                <w10:wrap anchorx="margin"/>
              </v:rect>
            </w:pict>
          </mc:Fallback>
        </mc:AlternateContent>
      </w:r>
    </w:p>
    <w:p w14:paraId="075644DC" w14:textId="77777777" w:rsidR="002668E9" w:rsidRPr="00840A15" w:rsidRDefault="002668E9" w:rsidP="002668E9">
      <w:pPr>
        <w:spacing w:line="400" w:lineRule="exact"/>
        <w:jc w:val="center"/>
        <w:rPr>
          <w:rFonts w:ascii="游ゴシック" w:eastAsia="游ゴシック" w:hAnsi="游ゴシック"/>
          <w:b/>
          <w:bCs/>
          <w:color w:val="4472C4" w:themeColor="accent1"/>
          <w:sz w:val="24"/>
          <w:szCs w:val="24"/>
        </w:rPr>
      </w:pPr>
      <w:r w:rsidRPr="00840A15">
        <w:rPr>
          <w:rFonts w:ascii="游ゴシック" w:eastAsia="游ゴシック" w:hAnsi="游ゴシック"/>
          <w:b/>
          <w:bCs/>
          <w:noProof/>
          <w:color w:val="4472C4" w:themeColor="accent1"/>
          <w:sz w:val="24"/>
          <w:szCs w:val="24"/>
        </w:rPr>
        <w:drawing>
          <wp:anchor distT="0" distB="0" distL="114300" distR="114300" simplePos="0" relativeHeight="251674624" behindDoc="1" locked="0" layoutInCell="1" allowOverlap="1" wp14:anchorId="30B0C7FD" wp14:editId="08F4FEDE">
            <wp:simplePos x="0" y="0"/>
            <wp:positionH relativeFrom="margin">
              <wp:posOffset>180945</wp:posOffset>
            </wp:positionH>
            <wp:positionV relativeFrom="paragraph">
              <wp:posOffset>41910</wp:posOffset>
            </wp:positionV>
            <wp:extent cx="923925" cy="723265"/>
            <wp:effectExtent l="0" t="0" r="0" b="0"/>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23925" cy="723265"/>
                    </a:xfrm>
                    <a:prstGeom prst="rect">
                      <a:avLst/>
                    </a:prstGeom>
                    <a:noFill/>
                    <a:ln>
                      <a:noFill/>
                    </a:ln>
                  </pic:spPr>
                </pic:pic>
              </a:graphicData>
            </a:graphic>
          </wp:anchor>
        </w:drawing>
      </w:r>
      <w:r w:rsidRPr="00840A15">
        <w:rPr>
          <w:rFonts w:ascii="游ゴシック" w:eastAsia="游ゴシック" w:hAnsi="游ゴシック" w:hint="eastAsia"/>
          <w:b/>
          <w:bCs/>
          <w:color w:val="4472C4" w:themeColor="accent1"/>
          <w:sz w:val="24"/>
          <w:szCs w:val="24"/>
        </w:rPr>
        <w:t>コールセンターで、すぐに使える便利な情報を紹介中！</w:t>
      </w:r>
    </w:p>
    <w:p w14:paraId="139C5D14" w14:textId="77777777" w:rsidR="002668E9" w:rsidRPr="00840A15" w:rsidRDefault="002668E9" w:rsidP="002668E9">
      <w:pPr>
        <w:spacing w:line="400" w:lineRule="exact"/>
        <w:jc w:val="center"/>
        <w:rPr>
          <w:rFonts w:ascii="游ゴシック" w:eastAsia="游ゴシック" w:hAnsi="游ゴシック"/>
          <w:b/>
          <w:bCs/>
          <w:color w:val="4472C4" w:themeColor="accent1"/>
          <w:sz w:val="24"/>
          <w:szCs w:val="24"/>
        </w:rPr>
      </w:pPr>
      <w:proofErr w:type="spellStart"/>
      <w:r w:rsidRPr="00840A15">
        <w:rPr>
          <w:rFonts w:ascii="游ゴシック" w:eastAsia="游ゴシック" w:hAnsi="游ゴシック" w:hint="eastAsia"/>
          <w:b/>
          <w:bCs/>
          <w:color w:val="4472C4" w:themeColor="accent1"/>
          <w:sz w:val="24"/>
          <w:szCs w:val="24"/>
        </w:rPr>
        <w:t>BlueBean</w:t>
      </w:r>
      <w:proofErr w:type="spellEnd"/>
      <w:r w:rsidRPr="00840A15">
        <w:rPr>
          <w:rFonts w:ascii="游ゴシック" w:eastAsia="游ゴシック" w:hAnsi="游ゴシック" w:hint="eastAsia"/>
          <w:b/>
          <w:bCs/>
          <w:color w:val="4472C4" w:themeColor="accent1"/>
          <w:sz w:val="24"/>
          <w:szCs w:val="24"/>
        </w:rPr>
        <w:t>公式Facebookページに「いいね！」をお願いします！</w:t>
      </w:r>
    </w:p>
    <w:p w14:paraId="70AB81BC" w14:textId="77777777" w:rsidR="002668E9" w:rsidRPr="00840A15" w:rsidRDefault="001C4773" w:rsidP="002668E9">
      <w:pPr>
        <w:spacing w:line="400" w:lineRule="exact"/>
        <w:jc w:val="center"/>
        <w:rPr>
          <w:rFonts w:ascii="游ゴシック" w:eastAsia="游ゴシック" w:hAnsi="游ゴシック"/>
          <w:sz w:val="24"/>
          <w:szCs w:val="24"/>
        </w:rPr>
      </w:pPr>
      <w:hyperlink r:id="rId92" w:history="1">
        <w:r w:rsidR="002668E9" w:rsidRPr="00840A15">
          <w:rPr>
            <w:rStyle w:val="a9"/>
            <w:rFonts w:ascii="游ゴシック" w:eastAsia="游ゴシック" w:hAnsi="游ゴシック"/>
            <w:sz w:val="24"/>
            <w:szCs w:val="24"/>
          </w:rPr>
          <w:t>https://www.facebook.com/bluebeanofficial/</w:t>
        </w:r>
      </w:hyperlink>
    </w:p>
    <w:p w14:paraId="7E9CEF59" w14:textId="77777777" w:rsidR="002668E9" w:rsidRPr="00840A15" w:rsidRDefault="002668E9" w:rsidP="002668E9">
      <w:pPr>
        <w:spacing w:line="400" w:lineRule="exact"/>
        <w:rPr>
          <w:rFonts w:ascii="游ゴシック" w:eastAsia="游ゴシック" w:hAnsi="游ゴシック"/>
          <w:sz w:val="24"/>
          <w:szCs w:val="24"/>
        </w:rPr>
      </w:pPr>
    </w:p>
    <w:p w14:paraId="2561E57A" w14:textId="18A1DEE9" w:rsidR="00597923" w:rsidRPr="002668E9" w:rsidRDefault="00597923" w:rsidP="00597923">
      <w:pPr>
        <w:rPr>
          <w:rFonts w:ascii="ＭＳ Ｐゴシック" w:eastAsia="ＭＳ Ｐゴシック" w:hAnsi="ＭＳ Ｐゴシック"/>
        </w:rPr>
      </w:pPr>
    </w:p>
    <w:p w14:paraId="37AD3377" w14:textId="77777777" w:rsidR="00597923" w:rsidRDefault="00597923" w:rsidP="00597923">
      <w:pPr>
        <w:rPr>
          <w:rFonts w:ascii="ＭＳ Ｐゴシック" w:eastAsia="ＭＳ Ｐゴシック" w:hAnsi="ＭＳ Ｐゴシック"/>
        </w:rPr>
      </w:pPr>
    </w:p>
    <w:p w14:paraId="0A9C3446" w14:textId="77777777" w:rsidR="00597923" w:rsidRDefault="00597923" w:rsidP="00597923">
      <w:pPr>
        <w:rPr>
          <w:rFonts w:ascii="ＭＳ Ｐゴシック" w:eastAsia="ＭＳ Ｐゴシック" w:hAnsi="ＭＳ Ｐゴシック"/>
        </w:rPr>
      </w:pPr>
    </w:p>
    <w:bookmarkEnd w:id="29"/>
    <w:p w14:paraId="258E2551" w14:textId="77777777" w:rsidR="00597923" w:rsidRDefault="00597923" w:rsidP="00597923">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61D0BD1D" w14:textId="77777777" w:rsidR="00597923" w:rsidRDefault="00597923" w:rsidP="00597923">
      <w:pPr>
        <w:rPr>
          <w:rFonts w:ascii="ＭＳ Ｐゴシック" w:eastAsia="ＭＳ Ｐゴシック" w:hAnsi="ＭＳ Ｐゴシック"/>
        </w:rPr>
      </w:pPr>
      <w:r>
        <w:rPr>
          <w:noProof/>
        </w:rPr>
        <w:lastRenderedPageBreak/>
        <mc:AlternateContent>
          <mc:Choice Requires="wps">
            <w:drawing>
              <wp:anchor distT="0" distB="0" distL="114300" distR="114300" simplePos="0" relativeHeight="251664384" behindDoc="0" locked="0" layoutInCell="1" allowOverlap="1" wp14:anchorId="6EAAC404" wp14:editId="282EC74A">
                <wp:simplePos x="0" y="0"/>
                <wp:positionH relativeFrom="margin">
                  <wp:align>left</wp:align>
                </wp:positionH>
                <wp:positionV relativeFrom="paragraph">
                  <wp:posOffset>179070</wp:posOffset>
                </wp:positionV>
                <wp:extent cx="2371725" cy="638175"/>
                <wp:effectExtent l="0" t="0" r="0" b="0"/>
                <wp:wrapNone/>
                <wp:docPr id="19" name="テキスト ボックス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371725" cy="638175"/>
                        </a:xfrm>
                        <a:prstGeom prst="rect">
                          <a:avLst/>
                        </a:prstGeom>
                      </wps:spPr>
                      <wps:txbx>
                        <w:txbxContent>
                          <w:p w14:paraId="1A4D53C4" w14:textId="77777777" w:rsidR="004226C0" w:rsidRPr="001A39D6" w:rsidRDefault="004226C0" w:rsidP="00597923">
                            <w:pPr>
                              <w:pStyle w:val="Web"/>
                              <w:rPr>
                                <w:b/>
                              </w:rPr>
                            </w:pPr>
                            <w:r>
                              <w:rPr>
                                <w:rFonts w:cs="+mn-cs" w:hint="eastAsia"/>
                                <w:b/>
                                <w:color w:val="333399"/>
                                <w:sz w:val="36"/>
                                <w:szCs w:val="36"/>
                              </w:rPr>
                              <w:t>変更履歴</w:t>
                            </w:r>
                          </w:p>
                        </w:txbxContent>
                      </wps:txbx>
                      <wps:bodyPr wrap="square"/>
                    </wps:wsp>
                  </a:graphicData>
                </a:graphic>
                <wp14:sizeRelH relativeFrom="page">
                  <wp14:pctWidth>0</wp14:pctWidth>
                </wp14:sizeRelH>
                <wp14:sizeRelV relativeFrom="page">
                  <wp14:pctHeight>0</wp14:pctHeight>
                </wp14:sizeRelV>
              </wp:anchor>
            </w:drawing>
          </mc:Choice>
          <mc:Fallback>
            <w:pict>
              <v:shape w14:anchorId="6EAAC404" id="テキスト ボックス 19" o:spid="_x0000_s1027" type="#_x0000_t202" style="position:absolute;left:0;text-align:left;margin-left:0;margin-top:14.1pt;width:186.75pt;height:50.25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" filled="f" stroked="f">
                <v:textbox>
                  <w:txbxContent>
                    <w:p w14:paraId="1A4D53C4" w14:textId="77777777" w:rsidR="004226C0" w:rsidRPr="001A39D6" w:rsidRDefault="004226C0" w:rsidP="00597923">
                      <w:pPr>
                        <w:pStyle w:val="Web"/>
                        <w:rPr>
                          <w:b/>
                        </w:rPr>
                      </w:pPr>
                      <w:r>
                        <w:rPr>
                          <w:rFonts w:cs="+mn-cs" w:hint="eastAsia"/>
                          <w:b/>
                          <w:color w:val="333399"/>
                          <w:sz w:val="36"/>
                          <w:szCs w:val="36"/>
                        </w:rPr>
                        <w:t>変更履歴</w:t>
                      </w:r>
                    </w:p>
                  </w:txbxContent>
                </v:textbox>
                <w10:wrap anchorx="margin"/>
              </v:shape>
            </w:pict>
          </mc:Fallback>
        </mc:AlternateContent>
      </w:r>
    </w:p>
    <w:p w14:paraId="1FF3F53A" w14:textId="77777777" w:rsidR="00597923" w:rsidRDefault="00597923" w:rsidP="00597923">
      <w:pPr>
        <w:rPr>
          <w:rFonts w:ascii="ＭＳ Ｐゴシック" w:eastAsia="ＭＳ Ｐゴシック" w:hAnsi="ＭＳ Ｐゴシック"/>
        </w:rPr>
      </w:pPr>
    </w:p>
    <w:p w14:paraId="6D1376ED" w14:textId="77777777" w:rsidR="00597923" w:rsidRDefault="00597923" w:rsidP="00597923">
      <w:pPr>
        <w:rPr>
          <w:rFonts w:ascii="ＭＳ Ｐゴシック" w:eastAsia="ＭＳ Ｐゴシック" w:hAnsi="ＭＳ Ｐゴシック"/>
        </w:rPr>
      </w:pPr>
    </w:p>
    <w:p w14:paraId="1EC65F88" w14:textId="77777777" w:rsidR="00597923" w:rsidRDefault="00597923" w:rsidP="00597923">
      <w:pPr>
        <w:widowControl/>
        <w:rPr>
          <w:rFonts w:ascii="ＭＳ Ｐゴシック" w:eastAsia="ＭＳ Ｐゴシック" w:hAnsi="ＭＳ Ｐゴシック"/>
        </w:rPr>
      </w:pPr>
    </w:p>
    <w:tbl>
      <w:tblPr>
        <w:tblStyle w:val="af5"/>
        <w:tblW w:w="0" w:type="auto"/>
        <w:tblLook w:val="04A0" w:firstRow="1" w:lastRow="0" w:firstColumn="1" w:lastColumn="0" w:noHBand="0" w:noVBand="1"/>
      </w:tblPr>
      <w:tblGrid>
        <w:gridCol w:w="1413"/>
        <w:gridCol w:w="1559"/>
        <w:gridCol w:w="6996"/>
      </w:tblGrid>
      <w:tr w:rsidR="00597923" w14:paraId="4B510A50" w14:textId="77777777" w:rsidTr="00BE038B">
        <w:tc>
          <w:tcPr>
            <w:tcW w:w="1413" w:type="dxa"/>
            <w:shd w:val="clear" w:color="auto" w:fill="4472C4" w:themeFill="accent1"/>
          </w:tcPr>
          <w:p w14:paraId="3B4B9A94" w14:textId="77777777" w:rsidR="00597923" w:rsidRPr="0089393E" w:rsidRDefault="00597923" w:rsidP="00BE038B">
            <w:pPr>
              <w:widowControl/>
              <w:spacing w:line="400" w:lineRule="exact"/>
              <w:jc w:val="center"/>
              <w:rPr>
                <w:rFonts w:ascii="游ゴシック" w:eastAsia="游ゴシック" w:hAnsi="游ゴシック"/>
                <w:b/>
                <w:color w:val="FFFFFF" w:themeColor="background1"/>
                <w:sz w:val="24"/>
                <w:szCs w:val="24"/>
              </w:rPr>
            </w:pPr>
            <w:r w:rsidRPr="0089393E">
              <w:rPr>
                <w:rFonts w:ascii="游ゴシック" w:eastAsia="游ゴシック" w:hAnsi="游ゴシック" w:hint="eastAsia"/>
                <w:b/>
                <w:color w:val="FFFFFF" w:themeColor="background1"/>
                <w:sz w:val="24"/>
                <w:szCs w:val="24"/>
              </w:rPr>
              <w:t>年月日</w:t>
            </w:r>
          </w:p>
        </w:tc>
        <w:tc>
          <w:tcPr>
            <w:tcW w:w="1559" w:type="dxa"/>
            <w:shd w:val="clear" w:color="auto" w:fill="4472C4" w:themeFill="accent1"/>
          </w:tcPr>
          <w:p w14:paraId="5E76061E" w14:textId="77777777" w:rsidR="00597923" w:rsidRPr="0089393E" w:rsidRDefault="00597923" w:rsidP="00BE038B">
            <w:pPr>
              <w:widowControl/>
              <w:spacing w:line="400" w:lineRule="exact"/>
              <w:jc w:val="center"/>
              <w:rPr>
                <w:rFonts w:ascii="游ゴシック" w:eastAsia="游ゴシック" w:hAnsi="游ゴシック"/>
                <w:b/>
                <w:color w:val="FFFFFF" w:themeColor="background1"/>
                <w:sz w:val="24"/>
                <w:szCs w:val="24"/>
              </w:rPr>
            </w:pPr>
            <w:r w:rsidRPr="0089393E">
              <w:rPr>
                <w:rFonts w:ascii="游ゴシック" w:eastAsia="游ゴシック" w:hAnsi="游ゴシック" w:hint="eastAsia"/>
                <w:b/>
                <w:color w:val="FFFFFF" w:themeColor="background1"/>
                <w:sz w:val="24"/>
                <w:szCs w:val="24"/>
              </w:rPr>
              <w:t>Ver</w:t>
            </w:r>
          </w:p>
        </w:tc>
        <w:tc>
          <w:tcPr>
            <w:tcW w:w="6996" w:type="dxa"/>
            <w:shd w:val="clear" w:color="auto" w:fill="4472C4" w:themeFill="accent1"/>
          </w:tcPr>
          <w:p w14:paraId="70D58B61" w14:textId="77777777" w:rsidR="00597923" w:rsidRPr="0089393E" w:rsidRDefault="00597923" w:rsidP="00BE038B">
            <w:pPr>
              <w:widowControl/>
              <w:spacing w:line="400" w:lineRule="exact"/>
              <w:jc w:val="center"/>
              <w:rPr>
                <w:rFonts w:ascii="游ゴシック" w:eastAsia="游ゴシック" w:hAnsi="游ゴシック"/>
                <w:b/>
                <w:color w:val="FFFFFF" w:themeColor="background1"/>
                <w:sz w:val="24"/>
                <w:szCs w:val="24"/>
              </w:rPr>
            </w:pPr>
            <w:r w:rsidRPr="0089393E">
              <w:rPr>
                <w:rFonts w:ascii="游ゴシック" w:eastAsia="游ゴシック" w:hAnsi="游ゴシック" w:hint="eastAsia"/>
                <w:b/>
                <w:color w:val="FFFFFF" w:themeColor="background1"/>
                <w:sz w:val="24"/>
                <w:szCs w:val="24"/>
              </w:rPr>
              <w:t>変更内容</w:t>
            </w:r>
          </w:p>
        </w:tc>
      </w:tr>
      <w:tr w:rsidR="00597923" w14:paraId="3C3C71EB" w14:textId="77777777" w:rsidTr="00BE038B">
        <w:tc>
          <w:tcPr>
            <w:tcW w:w="1413" w:type="dxa"/>
          </w:tcPr>
          <w:p w14:paraId="7F05857C" w14:textId="63170029" w:rsidR="00597923" w:rsidRPr="0089393E" w:rsidRDefault="00BA1F8B" w:rsidP="00BE038B">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2020</w:t>
            </w:r>
            <w:r w:rsidR="00597923" w:rsidRPr="0089393E">
              <w:rPr>
                <w:rFonts w:ascii="游ゴシック" w:eastAsia="游ゴシック" w:hAnsi="游ゴシック" w:hint="eastAsia"/>
                <w:sz w:val="24"/>
                <w:szCs w:val="24"/>
              </w:rPr>
              <w:t>/</w:t>
            </w:r>
            <w:r w:rsidR="006B75AD">
              <w:rPr>
                <w:rFonts w:ascii="游ゴシック" w:eastAsia="游ゴシック" w:hAnsi="游ゴシック" w:hint="eastAsia"/>
                <w:sz w:val="24"/>
                <w:szCs w:val="24"/>
              </w:rPr>
              <w:t>6</w:t>
            </w:r>
            <w:r w:rsidR="00597923">
              <w:rPr>
                <w:rFonts w:ascii="游ゴシック" w:eastAsia="游ゴシック" w:hAnsi="游ゴシック" w:hint="eastAsia"/>
                <w:sz w:val="24"/>
                <w:szCs w:val="24"/>
              </w:rPr>
              <w:t>/</w:t>
            </w:r>
            <w:r w:rsidR="006B75AD">
              <w:rPr>
                <w:rFonts w:ascii="游ゴシック" w:eastAsia="游ゴシック" w:hAnsi="游ゴシック" w:hint="eastAsia"/>
                <w:sz w:val="24"/>
                <w:szCs w:val="24"/>
              </w:rPr>
              <w:t>8</w:t>
            </w:r>
          </w:p>
        </w:tc>
        <w:tc>
          <w:tcPr>
            <w:tcW w:w="1559" w:type="dxa"/>
          </w:tcPr>
          <w:p w14:paraId="11DEF1DE" w14:textId="77777777" w:rsidR="00597923" w:rsidRPr="0089393E" w:rsidRDefault="00597923" w:rsidP="00BE038B">
            <w:pPr>
              <w:widowControl/>
              <w:spacing w:line="400" w:lineRule="exact"/>
              <w:rPr>
                <w:rFonts w:ascii="游ゴシック" w:eastAsia="游ゴシック" w:hAnsi="游ゴシック"/>
                <w:sz w:val="24"/>
                <w:szCs w:val="24"/>
              </w:rPr>
            </w:pPr>
            <w:r w:rsidRPr="0089393E">
              <w:rPr>
                <w:rFonts w:ascii="游ゴシック" w:eastAsia="游ゴシック" w:hAnsi="游ゴシック" w:hint="eastAsia"/>
                <w:sz w:val="24"/>
                <w:szCs w:val="24"/>
              </w:rPr>
              <w:t>1.0.0</w:t>
            </w:r>
          </w:p>
        </w:tc>
        <w:tc>
          <w:tcPr>
            <w:tcW w:w="6996" w:type="dxa"/>
          </w:tcPr>
          <w:p w14:paraId="30F18307" w14:textId="77777777" w:rsidR="00597923" w:rsidRPr="0089393E" w:rsidRDefault="00597923" w:rsidP="00BE038B">
            <w:pPr>
              <w:widowControl/>
              <w:spacing w:line="400" w:lineRule="exact"/>
              <w:rPr>
                <w:rFonts w:ascii="游ゴシック" w:eastAsia="游ゴシック" w:hAnsi="游ゴシック"/>
                <w:sz w:val="24"/>
                <w:szCs w:val="24"/>
              </w:rPr>
            </w:pPr>
            <w:r w:rsidRPr="0089393E">
              <w:rPr>
                <w:rFonts w:ascii="游ゴシック" w:eastAsia="游ゴシック" w:hAnsi="游ゴシック" w:hint="eastAsia"/>
                <w:sz w:val="24"/>
                <w:szCs w:val="24"/>
              </w:rPr>
              <w:t>新規作成</w:t>
            </w:r>
          </w:p>
        </w:tc>
      </w:tr>
      <w:tr w:rsidR="00597923" w14:paraId="3B486240" w14:textId="77777777" w:rsidTr="00BE038B">
        <w:tc>
          <w:tcPr>
            <w:tcW w:w="1413" w:type="dxa"/>
          </w:tcPr>
          <w:p w14:paraId="75EB1E0F" w14:textId="796FAF25" w:rsidR="00597923" w:rsidRPr="0089393E" w:rsidRDefault="00E53D52" w:rsidP="00BE038B">
            <w:pPr>
              <w:widowControl/>
              <w:spacing w:line="400" w:lineRule="exact"/>
              <w:rPr>
                <w:rFonts w:ascii="游ゴシック" w:eastAsia="游ゴシック" w:hAnsi="游ゴシック"/>
                <w:sz w:val="24"/>
                <w:szCs w:val="24"/>
              </w:rPr>
            </w:pPr>
            <w:r w:rsidRPr="00E53D52">
              <w:rPr>
                <w:rFonts w:ascii="游ゴシック" w:eastAsia="游ゴシック" w:hAnsi="游ゴシック"/>
                <w:sz w:val="24"/>
                <w:szCs w:val="24"/>
              </w:rPr>
              <w:t>2021/3/19</w:t>
            </w:r>
          </w:p>
        </w:tc>
        <w:tc>
          <w:tcPr>
            <w:tcW w:w="1559" w:type="dxa"/>
          </w:tcPr>
          <w:p w14:paraId="57ED0F8C" w14:textId="1C9A9EB3" w:rsidR="00597923" w:rsidRPr="0089393E" w:rsidRDefault="00E53D52" w:rsidP="00BE038B">
            <w:pPr>
              <w:widowControl/>
              <w:spacing w:line="400" w:lineRule="exact"/>
              <w:rPr>
                <w:rFonts w:ascii="游ゴシック" w:eastAsia="游ゴシック" w:hAnsi="游ゴシック"/>
                <w:sz w:val="24"/>
                <w:szCs w:val="24"/>
              </w:rPr>
            </w:pPr>
            <w:r w:rsidRPr="00E53D52">
              <w:rPr>
                <w:rFonts w:ascii="游ゴシック" w:eastAsia="游ゴシック" w:hAnsi="游ゴシック"/>
                <w:sz w:val="24"/>
                <w:szCs w:val="24"/>
              </w:rPr>
              <w:t>1.0.1</w:t>
            </w:r>
          </w:p>
        </w:tc>
        <w:tc>
          <w:tcPr>
            <w:tcW w:w="6996" w:type="dxa"/>
          </w:tcPr>
          <w:p w14:paraId="3C7A4F7E" w14:textId="255404F6" w:rsidR="00597923" w:rsidRPr="0089393E" w:rsidRDefault="00E53D52" w:rsidP="00BE038B">
            <w:pPr>
              <w:widowControl/>
              <w:spacing w:line="400" w:lineRule="exact"/>
              <w:rPr>
                <w:rFonts w:ascii="游ゴシック" w:eastAsia="游ゴシック" w:hAnsi="游ゴシック"/>
                <w:sz w:val="24"/>
                <w:szCs w:val="24"/>
              </w:rPr>
            </w:pPr>
            <w:r w:rsidRPr="00E53D52">
              <w:rPr>
                <w:rFonts w:ascii="游ゴシック" w:eastAsia="游ゴシック" w:hAnsi="游ゴシック" w:hint="eastAsia"/>
                <w:sz w:val="24"/>
                <w:szCs w:val="24"/>
              </w:rPr>
              <w:t>サイト</w:t>
            </w:r>
            <w:r w:rsidRPr="00E53D52">
              <w:rPr>
                <w:rFonts w:ascii="游ゴシック" w:eastAsia="游ゴシック" w:hAnsi="游ゴシック"/>
                <w:sz w:val="24"/>
                <w:szCs w:val="24"/>
              </w:rPr>
              <w:t>URL変更に伴い、記載URLの変更</w:t>
            </w:r>
          </w:p>
        </w:tc>
      </w:tr>
      <w:tr w:rsidR="00597923" w14:paraId="3F6CF7FD" w14:textId="77777777" w:rsidTr="00BE038B">
        <w:tc>
          <w:tcPr>
            <w:tcW w:w="1413" w:type="dxa"/>
          </w:tcPr>
          <w:p w14:paraId="62EE040B"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601E0F2F"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7C395B35"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1E3A50EE" w14:textId="77777777" w:rsidTr="00BE038B">
        <w:tc>
          <w:tcPr>
            <w:tcW w:w="1413" w:type="dxa"/>
          </w:tcPr>
          <w:p w14:paraId="527288F0"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0EFC4BD6"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7FF612C0"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72C5B0B2" w14:textId="77777777" w:rsidTr="00BE038B">
        <w:tc>
          <w:tcPr>
            <w:tcW w:w="1413" w:type="dxa"/>
          </w:tcPr>
          <w:p w14:paraId="3E3F73A2"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2343D808"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7CC37E00"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26FF0224" w14:textId="77777777" w:rsidTr="00BE038B">
        <w:tc>
          <w:tcPr>
            <w:tcW w:w="1413" w:type="dxa"/>
          </w:tcPr>
          <w:p w14:paraId="25188FAE"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3A4CD928"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3133B04B"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5AAB6B4E" w14:textId="77777777" w:rsidTr="00BE038B">
        <w:tc>
          <w:tcPr>
            <w:tcW w:w="1413" w:type="dxa"/>
          </w:tcPr>
          <w:p w14:paraId="2001F134"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058F0E5E"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5C26E1A5"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7B1E6A79" w14:textId="77777777" w:rsidTr="00BE038B">
        <w:tc>
          <w:tcPr>
            <w:tcW w:w="1413" w:type="dxa"/>
          </w:tcPr>
          <w:p w14:paraId="7D406C8B"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2B910F34"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7700F75C"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3B3463D7" w14:textId="77777777" w:rsidTr="00BE038B">
        <w:tc>
          <w:tcPr>
            <w:tcW w:w="1413" w:type="dxa"/>
          </w:tcPr>
          <w:p w14:paraId="58E78D15"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461C3279"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42C92F9D"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7251FF9B" w14:textId="77777777" w:rsidTr="00BE038B">
        <w:tc>
          <w:tcPr>
            <w:tcW w:w="1413" w:type="dxa"/>
          </w:tcPr>
          <w:p w14:paraId="63E705B9"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30D36326"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388F7395"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77048B90" w14:textId="77777777" w:rsidTr="00BE038B">
        <w:tc>
          <w:tcPr>
            <w:tcW w:w="1413" w:type="dxa"/>
          </w:tcPr>
          <w:p w14:paraId="4EC7CD67"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621FB811"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75E5413C"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219945C8" w14:textId="77777777" w:rsidTr="00BE038B">
        <w:tc>
          <w:tcPr>
            <w:tcW w:w="1413" w:type="dxa"/>
          </w:tcPr>
          <w:p w14:paraId="046AFB64"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173AEA58"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4A3D0297"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391BC226" w14:textId="77777777" w:rsidTr="00BE038B">
        <w:tc>
          <w:tcPr>
            <w:tcW w:w="1413" w:type="dxa"/>
          </w:tcPr>
          <w:p w14:paraId="1016C4DA"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548AA5B4"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6603C14E"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667CA225" w14:textId="77777777" w:rsidTr="00BE038B">
        <w:tc>
          <w:tcPr>
            <w:tcW w:w="1413" w:type="dxa"/>
          </w:tcPr>
          <w:p w14:paraId="78F40C76"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458EF0D8"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17BA708D"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4A2B49D9" w14:textId="77777777" w:rsidTr="00BE038B">
        <w:tc>
          <w:tcPr>
            <w:tcW w:w="1413" w:type="dxa"/>
          </w:tcPr>
          <w:p w14:paraId="566545E0"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06367374"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71F7CAC8" w14:textId="77777777" w:rsidR="00597923" w:rsidRPr="0089393E" w:rsidRDefault="00597923" w:rsidP="00BE038B">
            <w:pPr>
              <w:widowControl/>
              <w:spacing w:line="400" w:lineRule="exact"/>
              <w:rPr>
                <w:rFonts w:ascii="游ゴシック" w:eastAsia="游ゴシック" w:hAnsi="游ゴシック"/>
                <w:sz w:val="24"/>
                <w:szCs w:val="24"/>
              </w:rPr>
            </w:pPr>
          </w:p>
        </w:tc>
      </w:tr>
    </w:tbl>
    <w:p w14:paraId="79BCF8F3" w14:textId="77777777" w:rsidR="00597923" w:rsidRDefault="00597923" w:rsidP="00597923">
      <w:pPr>
        <w:widowControl/>
        <w:rPr>
          <w:rFonts w:ascii="ＭＳ Ｐゴシック" w:eastAsia="ＭＳ Ｐゴシック" w:hAnsi="ＭＳ Ｐゴシック"/>
        </w:rPr>
      </w:pPr>
    </w:p>
    <w:p w14:paraId="1A418511" w14:textId="5F79EAE5" w:rsidR="00387E75" w:rsidRPr="005407CA" w:rsidRDefault="00387E75" w:rsidP="00597923">
      <w:pPr>
        <w:widowControl/>
        <w:spacing w:line="400" w:lineRule="exact"/>
        <w:jc w:val="left"/>
        <w:rPr>
          <w:rFonts w:ascii="游ゴシック" w:eastAsia="游ゴシック" w:hAnsi="游ゴシック"/>
          <w:sz w:val="24"/>
          <w:szCs w:val="24"/>
        </w:rPr>
      </w:pPr>
    </w:p>
    <w:sectPr w:rsidR="00387E75" w:rsidRPr="005407CA" w:rsidSect="00F010D8">
      <w:headerReference w:type="default" r:id="rId93"/>
      <w:headerReference w:type="first" r:id="rId94"/>
      <w:footerReference w:type="first" r:id="rId95"/>
      <w:pgSz w:w="11906" w:h="16838"/>
      <w:pgMar w:top="567" w:right="964" w:bottom="567" w:left="964"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D670DBF" w14:textId="77777777" w:rsidR="001C4773" w:rsidRDefault="001C4773" w:rsidP="00B54BC4">
      <w:r>
        <w:separator/>
      </w:r>
    </w:p>
  </w:endnote>
  <w:endnote w:type="continuationSeparator" w:id="0">
    <w:p w14:paraId="0ECF8A8C" w14:textId="77777777" w:rsidR="001C4773" w:rsidRDefault="001C4773" w:rsidP="00B54B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Segoe UI Emoji">
    <w:panose1 w:val="020B0502040204020203"/>
    <w:charset w:val="00"/>
    <w:family w:val="swiss"/>
    <w:pitch w:val="variable"/>
    <w:sig w:usb0="00000003" w:usb1="02000000" w:usb2="00000000" w:usb3="00000000" w:csb0="00000001" w:csb1="00000000"/>
  </w:font>
  <w:font w:name="+mn-cs">
    <w:panose1 w:val="00000000000000000000"/>
    <w:charset w:val="00"/>
    <w:family w:val="roman"/>
    <w:notTrueType/>
    <w:pitch w:val="default"/>
  </w:font>
  <w:font w:name="Yu Gothic Medium">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F37E2B" w14:textId="77777777" w:rsidR="004226C0" w:rsidRDefault="004226C0" w:rsidP="002B01E6">
    <w:pPr>
      <w:pStyle w:val="a5"/>
      <w:pBdr>
        <w:top w:val="thinThickThinSmallGap" w:sz="24" w:space="1" w:color="0070C0"/>
      </w:pBdr>
      <w:jc w:val="right"/>
    </w:pPr>
    <w:r>
      <w:fldChar w:fldCharType="begin"/>
    </w:r>
    <w:r>
      <w:instrText>PAGE   \* MERGEFORMAT</w:instrText>
    </w:r>
    <w:r>
      <w:fldChar w:fldCharType="separate"/>
    </w:r>
    <w:r>
      <w:rPr>
        <w:lang w:val="ja-JP"/>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0452FD" w14:textId="77777777" w:rsidR="004226C0" w:rsidRDefault="004226C0" w:rsidP="002B01E6">
    <w:pPr>
      <w:pStyle w:val="a5"/>
      <w:pBdr>
        <w:top w:val="thinThickThinSmallGap" w:sz="24" w:space="1" w:color="0070C0"/>
      </w:pBdr>
      <w:jc w:val="right"/>
    </w:pPr>
    <w:r>
      <w:fldChar w:fldCharType="begin"/>
    </w:r>
    <w:r>
      <w:instrText>PAGE   \* MERGEFORMAT</w:instrText>
    </w:r>
    <w:r>
      <w:fldChar w:fldCharType="separate"/>
    </w:r>
    <w:r w:rsidRPr="002B01E6">
      <w:rPr>
        <w:noProof/>
        <w:lang w:val="ja-JP"/>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93AC54" w14:textId="77777777" w:rsidR="001C4773" w:rsidRDefault="001C4773" w:rsidP="00B54BC4">
      <w:r>
        <w:separator/>
      </w:r>
    </w:p>
  </w:footnote>
  <w:footnote w:type="continuationSeparator" w:id="0">
    <w:p w14:paraId="459588D7" w14:textId="77777777" w:rsidR="001C4773" w:rsidRDefault="001C4773" w:rsidP="00B54B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67BC91" w14:textId="2A79CF06" w:rsidR="004226C0" w:rsidRPr="00A449FF" w:rsidRDefault="004226C0" w:rsidP="00B54BC4">
    <w:pPr>
      <w:pStyle w:val="a3"/>
      <w:pBdr>
        <w:bottom w:val="thinThickThinSmallGap" w:sz="24" w:space="1" w:color="0070C0"/>
      </w:pBdr>
      <w:rPr>
        <w:rFonts w:ascii="ＭＳ Ｐゴシック" w:eastAsia="ＭＳ Ｐゴシック" w:hAnsi="ＭＳ Ｐゴシック"/>
        <w:b/>
      </w:rPr>
    </w:pPr>
    <w:proofErr w:type="spellStart"/>
    <w:r w:rsidRPr="00A449FF">
      <w:rPr>
        <w:rFonts w:ascii="ＭＳ Ｐゴシック" w:eastAsia="ＭＳ Ｐゴシック" w:hAnsi="ＭＳ Ｐゴシック"/>
        <w:b/>
      </w:rPr>
      <w:t>BlueBean</w:t>
    </w:r>
    <w:proofErr w:type="spellEnd"/>
    <w:r>
      <w:rPr>
        <w:rFonts w:ascii="ＭＳ Ｐゴシック" w:eastAsia="ＭＳ Ｐゴシック" w:hAnsi="ＭＳ Ｐゴシック" w:hint="eastAsia"/>
        <w:b/>
      </w:rPr>
      <w:t xml:space="preserve"> </w:t>
    </w:r>
    <w:r w:rsidRPr="00A449FF">
      <w:rPr>
        <w:rFonts w:ascii="ＭＳ Ｐゴシック" w:eastAsia="ＭＳ Ｐゴシック" w:hAnsi="ＭＳ Ｐゴシック" w:hint="eastAsia"/>
        <w:b/>
      </w:rPr>
      <w:t>マニュアル</w:t>
    </w:r>
    <w:r>
      <w:rPr>
        <w:rFonts w:ascii="ＭＳ Ｐゴシック" w:eastAsia="ＭＳ Ｐゴシック" w:hAnsi="ＭＳ Ｐゴシック" w:hint="eastAsia"/>
        <w:b/>
      </w:rPr>
      <w:t xml:space="preserve"> インバウンド編</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DC3FAD" w14:textId="77777777" w:rsidR="004226C0" w:rsidRPr="00A449FF" w:rsidRDefault="004226C0" w:rsidP="00BE7A3B">
    <w:pPr>
      <w:pStyle w:val="a3"/>
      <w:pBdr>
        <w:bottom w:val="thinThickThinSmallGap" w:sz="24" w:space="1" w:color="0070C0"/>
      </w:pBdr>
      <w:rPr>
        <w:rFonts w:ascii="ＭＳ Ｐゴシック" w:eastAsia="ＭＳ Ｐゴシック" w:hAnsi="ＭＳ Ｐゴシック"/>
        <w:b/>
      </w:rPr>
    </w:pPr>
    <w:proofErr w:type="spellStart"/>
    <w:r w:rsidRPr="00A449FF">
      <w:rPr>
        <w:rFonts w:ascii="ＭＳ Ｐゴシック" w:eastAsia="ＭＳ Ｐゴシック" w:hAnsi="ＭＳ Ｐゴシック"/>
        <w:b/>
      </w:rPr>
      <w:t>BlueBean</w:t>
    </w:r>
    <w:proofErr w:type="spellEnd"/>
    <w:r>
      <w:rPr>
        <w:rFonts w:ascii="ＭＳ Ｐゴシック" w:eastAsia="ＭＳ Ｐゴシック" w:hAnsi="ＭＳ Ｐゴシック" w:hint="eastAsia"/>
        <w:b/>
      </w:rPr>
      <w:t xml:space="preserve"> </w:t>
    </w:r>
    <w:r w:rsidRPr="00A449FF">
      <w:rPr>
        <w:rFonts w:ascii="ＭＳ Ｐゴシック" w:eastAsia="ＭＳ Ｐゴシック" w:hAnsi="ＭＳ Ｐゴシック" w:hint="eastAsia"/>
        <w:b/>
      </w:rPr>
      <w:t>マニュアル</w:t>
    </w:r>
    <w:r>
      <w:rPr>
        <w:rFonts w:ascii="ＭＳ Ｐゴシック" w:eastAsia="ＭＳ Ｐゴシック" w:hAnsi="ＭＳ Ｐゴシック" w:hint="eastAsia"/>
        <w:b/>
      </w:rPr>
      <w:t xml:space="preserve"> インバウンド編</w:t>
    </w:r>
  </w:p>
  <w:p w14:paraId="63EBBC82" w14:textId="77777777" w:rsidR="004226C0" w:rsidRPr="00BE7A3B" w:rsidRDefault="004226C0">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40F353" w14:textId="3A87FD7C" w:rsidR="004226C0" w:rsidRPr="00527B00" w:rsidRDefault="004226C0" w:rsidP="00527B00">
    <w:pPr>
      <w:pStyle w:val="a3"/>
      <w:pBdr>
        <w:bottom w:val="thinThickThinSmallGap" w:sz="24" w:space="1" w:color="0070C0"/>
      </w:pBdr>
      <w:rPr>
        <w:rFonts w:ascii="ＭＳ Ｐゴシック" w:eastAsia="ＭＳ Ｐゴシック" w:hAnsi="ＭＳ Ｐゴシック"/>
        <w:b/>
      </w:rPr>
    </w:pPr>
    <w:proofErr w:type="spellStart"/>
    <w:r w:rsidRPr="00A449FF">
      <w:rPr>
        <w:rFonts w:ascii="ＭＳ Ｐゴシック" w:eastAsia="ＭＳ Ｐゴシック" w:hAnsi="ＭＳ Ｐゴシック"/>
        <w:b/>
      </w:rPr>
      <w:t>BlueBean</w:t>
    </w:r>
    <w:proofErr w:type="spellEnd"/>
    <w:r>
      <w:rPr>
        <w:rFonts w:ascii="ＭＳ Ｐゴシック" w:eastAsia="ＭＳ Ｐゴシック" w:hAnsi="ＭＳ Ｐゴシック" w:hint="eastAsia"/>
        <w:b/>
      </w:rPr>
      <w:t xml:space="preserve"> </w:t>
    </w:r>
    <w:r w:rsidRPr="00A449FF">
      <w:rPr>
        <w:rFonts w:ascii="ＭＳ Ｐゴシック" w:eastAsia="ＭＳ Ｐゴシック" w:hAnsi="ＭＳ Ｐゴシック" w:hint="eastAsia"/>
        <w:b/>
      </w:rPr>
      <w:t>マニュアル</w:t>
    </w:r>
    <w:r>
      <w:rPr>
        <w:rFonts w:ascii="ＭＳ Ｐゴシック" w:eastAsia="ＭＳ Ｐゴシック" w:hAnsi="ＭＳ Ｐゴシック" w:hint="eastAsia"/>
        <w:b/>
      </w:rPr>
      <w:t xml:space="preserve"> インバウンド編</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533ACC" w14:textId="77777777" w:rsidR="004226C0" w:rsidRPr="00060BD4" w:rsidRDefault="004226C0" w:rsidP="00060BD4">
    <w:pPr>
      <w:pStyle w:val="a8"/>
      <w:pBdr>
        <w:bottom w:val="thinThickThinSmallGap" w:sz="24" w:space="1" w:color="0070C0"/>
      </w:pBdr>
      <w:rPr>
        <w:sz w:val="44"/>
        <w:szCs w:val="44"/>
      </w:rPr>
    </w:pPr>
    <w:r>
      <w:rPr>
        <w:rFonts w:hint="eastAsia"/>
        <w:sz w:val="44"/>
        <w:szCs w:val="44"/>
      </w:rPr>
      <w:t>設定方法</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21782E"/>
    <w:multiLevelType w:val="hybridMultilevel"/>
    <w:tmpl w:val="317022C4"/>
    <w:lvl w:ilvl="0" w:tplc="C0F2875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5B2251D"/>
    <w:multiLevelType w:val="hybridMultilevel"/>
    <w:tmpl w:val="DCCE5B82"/>
    <w:lvl w:ilvl="0" w:tplc="CB8A0D92">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 w15:restartNumberingAfterBreak="0">
    <w:nsid w:val="0A3C46AD"/>
    <w:multiLevelType w:val="hybridMultilevel"/>
    <w:tmpl w:val="5CC0998C"/>
    <w:lvl w:ilvl="0" w:tplc="810A0154">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0C747CB7"/>
    <w:multiLevelType w:val="hybridMultilevel"/>
    <w:tmpl w:val="8E189DC0"/>
    <w:lvl w:ilvl="0" w:tplc="F6803C52">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D5F24A5"/>
    <w:multiLevelType w:val="hybridMultilevel"/>
    <w:tmpl w:val="6A60576C"/>
    <w:lvl w:ilvl="0" w:tplc="F3EC594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4036F21"/>
    <w:multiLevelType w:val="hybridMultilevel"/>
    <w:tmpl w:val="B6743416"/>
    <w:lvl w:ilvl="0" w:tplc="1882725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56454F9"/>
    <w:multiLevelType w:val="hybridMultilevel"/>
    <w:tmpl w:val="15F6F876"/>
    <w:lvl w:ilvl="0" w:tplc="7334EB0E">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B2E7BB7"/>
    <w:multiLevelType w:val="hybridMultilevel"/>
    <w:tmpl w:val="888002C8"/>
    <w:lvl w:ilvl="0" w:tplc="1D2A167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B9A22BC"/>
    <w:multiLevelType w:val="hybridMultilevel"/>
    <w:tmpl w:val="A08A4CD4"/>
    <w:lvl w:ilvl="0" w:tplc="CCA6A98A">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D1B4A3C"/>
    <w:multiLevelType w:val="hybridMultilevel"/>
    <w:tmpl w:val="2A0C6B48"/>
    <w:lvl w:ilvl="0" w:tplc="CA0483C8">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217A095A"/>
    <w:multiLevelType w:val="multilevel"/>
    <w:tmpl w:val="05E0B388"/>
    <w:lvl w:ilvl="0">
      <w:start w:val="5"/>
      <w:numFmt w:val="decimal"/>
      <w:lvlText w:val="%1."/>
      <w:lvlJc w:val="left"/>
      <w:pPr>
        <w:ind w:left="390" w:hanging="390"/>
      </w:pPr>
      <w:rPr>
        <w:rFonts w:hint="default"/>
      </w:rPr>
    </w:lvl>
    <w:lvl w:ilvl="1">
      <w:start w:val="2"/>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56D7A5F"/>
    <w:multiLevelType w:val="hybridMultilevel"/>
    <w:tmpl w:val="61C43264"/>
    <w:lvl w:ilvl="0" w:tplc="1E364494">
      <w:start w:val="3"/>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293D3761"/>
    <w:multiLevelType w:val="hybridMultilevel"/>
    <w:tmpl w:val="CFF225D6"/>
    <w:lvl w:ilvl="0" w:tplc="6D4A469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2BEF186E"/>
    <w:multiLevelType w:val="hybridMultilevel"/>
    <w:tmpl w:val="2222B456"/>
    <w:lvl w:ilvl="0" w:tplc="B7188470">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2F2E3EC9"/>
    <w:multiLevelType w:val="multilevel"/>
    <w:tmpl w:val="0409001D"/>
    <w:styleLink w:val="3"/>
    <w:lvl w:ilvl="0">
      <w:start w:val="3"/>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5" w15:restartNumberingAfterBreak="0">
    <w:nsid w:val="303523D9"/>
    <w:multiLevelType w:val="hybridMultilevel"/>
    <w:tmpl w:val="2D3240F8"/>
    <w:lvl w:ilvl="0" w:tplc="495E1934">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35815ADA"/>
    <w:multiLevelType w:val="hybridMultilevel"/>
    <w:tmpl w:val="E53E3270"/>
    <w:lvl w:ilvl="0" w:tplc="E55A55C2">
      <w:start w:val="1"/>
      <w:numFmt w:val="decimal"/>
      <w:lvlText w:val="%1."/>
      <w:lvlJc w:val="left"/>
      <w:pPr>
        <w:ind w:left="420" w:hanging="420"/>
      </w:pPr>
      <w:rPr>
        <w:rFonts w:ascii="ＭＳ Ｐゴシック" w:eastAsia="ＭＳ Ｐゴシック" w:hAnsi="ＭＳ Ｐゴシック" w:hint="eastAsia"/>
      </w:rPr>
    </w:lvl>
    <w:lvl w:ilvl="1" w:tplc="6B423EAA">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3A8841B2"/>
    <w:multiLevelType w:val="hybridMultilevel"/>
    <w:tmpl w:val="94C0F554"/>
    <w:lvl w:ilvl="0" w:tplc="1920495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43874930"/>
    <w:multiLevelType w:val="hybridMultilevel"/>
    <w:tmpl w:val="CC627C7E"/>
    <w:lvl w:ilvl="0" w:tplc="3DAAF424">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45F2277A"/>
    <w:multiLevelType w:val="hybridMultilevel"/>
    <w:tmpl w:val="625616B6"/>
    <w:lvl w:ilvl="0" w:tplc="757C8A6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482F0278"/>
    <w:multiLevelType w:val="multilevel"/>
    <w:tmpl w:val="E3D26C4E"/>
    <w:lvl w:ilvl="0">
      <w:start w:val="4"/>
      <w:numFmt w:val="decimal"/>
      <w:lvlText w:val="%1"/>
      <w:lvlJc w:val="left"/>
      <w:pPr>
        <w:ind w:left="360" w:hanging="360"/>
      </w:pPr>
      <w:rPr>
        <w:rFonts w:hint="default"/>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1" w15:restartNumberingAfterBreak="0">
    <w:nsid w:val="49114222"/>
    <w:multiLevelType w:val="multilevel"/>
    <w:tmpl w:val="04020722"/>
    <w:lvl w:ilvl="0">
      <w:start w:val="3"/>
      <w:numFmt w:val="none"/>
      <w:lvlText w:val="4.2."/>
      <w:lvlJc w:val="left"/>
      <w:pPr>
        <w:ind w:left="425" w:hanging="425"/>
      </w:pPr>
      <w:rPr>
        <w:rFonts w:hint="eastAsia"/>
        <w:b/>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2" w15:restartNumberingAfterBreak="0">
    <w:nsid w:val="49114D2A"/>
    <w:multiLevelType w:val="multilevel"/>
    <w:tmpl w:val="76D435FC"/>
    <w:lvl w:ilvl="0">
      <w:start w:val="4"/>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3" w15:restartNumberingAfterBreak="0">
    <w:nsid w:val="497C6891"/>
    <w:multiLevelType w:val="hybridMultilevel"/>
    <w:tmpl w:val="135AE042"/>
    <w:lvl w:ilvl="0" w:tplc="FEBE4A42">
      <w:start w:val="1"/>
      <w:numFmt w:val="decimalEnclosedCircle"/>
      <w:suff w:val="nothing"/>
      <w:lvlText w:val="%1"/>
      <w:lvlJc w:val="left"/>
      <w:pPr>
        <w:ind w:left="425" w:firstLine="0"/>
      </w:pPr>
      <w:rPr>
        <w:rFonts w:hint="default"/>
      </w:rPr>
    </w:lvl>
    <w:lvl w:ilvl="1" w:tplc="04090017" w:tentative="1">
      <w:start w:val="1"/>
      <w:numFmt w:val="aiueoFullWidth"/>
      <w:lvlText w:val="(%2)"/>
      <w:lvlJc w:val="left"/>
      <w:pPr>
        <w:ind w:left="1265" w:hanging="420"/>
      </w:pPr>
    </w:lvl>
    <w:lvl w:ilvl="2" w:tplc="04090011" w:tentative="1">
      <w:start w:val="1"/>
      <w:numFmt w:val="decimalEnclosedCircle"/>
      <w:lvlText w:val="%3"/>
      <w:lvlJc w:val="left"/>
      <w:pPr>
        <w:ind w:left="1685" w:hanging="420"/>
      </w:pPr>
    </w:lvl>
    <w:lvl w:ilvl="3" w:tplc="0409000F" w:tentative="1">
      <w:start w:val="1"/>
      <w:numFmt w:val="decimal"/>
      <w:lvlText w:val="%4."/>
      <w:lvlJc w:val="left"/>
      <w:pPr>
        <w:ind w:left="2105" w:hanging="420"/>
      </w:pPr>
    </w:lvl>
    <w:lvl w:ilvl="4" w:tplc="04090017" w:tentative="1">
      <w:start w:val="1"/>
      <w:numFmt w:val="aiueoFullWidth"/>
      <w:lvlText w:val="(%5)"/>
      <w:lvlJc w:val="left"/>
      <w:pPr>
        <w:ind w:left="2525" w:hanging="420"/>
      </w:pPr>
    </w:lvl>
    <w:lvl w:ilvl="5" w:tplc="04090011" w:tentative="1">
      <w:start w:val="1"/>
      <w:numFmt w:val="decimalEnclosedCircle"/>
      <w:lvlText w:val="%6"/>
      <w:lvlJc w:val="left"/>
      <w:pPr>
        <w:ind w:left="2945" w:hanging="420"/>
      </w:pPr>
    </w:lvl>
    <w:lvl w:ilvl="6" w:tplc="0409000F" w:tentative="1">
      <w:start w:val="1"/>
      <w:numFmt w:val="decimal"/>
      <w:lvlText w:val="%7."/>
      <w:lvlJc w:val="left"/>
      <w:pPr>
        <w:ind w:left="3365" w:hanging="420"/>
      </w:pPr>
    </w:lvl>
    <w:lvl w:ilvl="7" w:tplc="04090017" w:tentative="1">
      <w:start w:val="1"/>
      <w:numFmt w:val="aiueoFullWidth"/>
      <w:lvlText w:val="(%8)"/>
      <w:lvlJc w:val="left"/>
      <w:pPr>
        <w:ind w:left="3785" w:hanging="420"/>
      </w:pPr>
    </w:lvl>
    <w:lvl w:ilvl="8" w:tplc="04090011" w:tentative="1">
      <w:start w:val="1"/>
      <w:numFmt w:val="decimalEnclosedCircle"/>
      <w:lvlText w:val="%9"/>
      <w:lvlJc w:val="left"/>
      <w:pPr>
        <w:ind w:left="4205" w:hanging="420"/>
      </w:pPr>
    </w:lvl>
  </w:abstractNum>
  <w:abstractNum w:abstractNumId="24" w15:restartNumberingAfterBreak="0">
    <w:nsid w:val="4A22513D"/>
    <w:multiLevelType w:val="hybridMultilevel"/>
    <w:tmpl w:val="44002076"/>
    <w:lvl w:ilvl="0" w:tplc="3C9C8E7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4EAE1D8C"/>
    <w:multiLevelType w:val="multilevel"/>
    <w:tmpl w:val="616604A2"/>
    <w:lvl w:ilvl="0">
      <w:start w:val="3"/>
      <w:numFmt w:val="decimal"/>
      <w:lvlText w:val="%1."/>
      <w:lvlJc w:val="left"/>
      <w:pPr>
        <w:ind w:left="555" w:hanging="555"/>
      </w:pPr>
      <w:rPr>
        <w:rFonts w:hint="default"/>
      </w:rPr>
    </w:lvl>
    <w:lvl w:ilvl="1">
      <w:start w:val="2"/>
      <w:numFmt w:val="decimal"/>
      <w:lvlText w:val="%1.%2."/>
      <w:lvlJc w:val="left"/>
      <w:pPr>
        <w:ind w:left="555" w:hanging="55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4FD0373B"/>
    <w:multiLevelType w:val="hybridMultilevel"/>
    <w:tmpl w:val="2AAEE204"/>
    <w:lvl w:ilvl="0" w:tplc="3702CA5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15:restartNumberingAfterBreak="0">
    <w:nsid w:val="515D2E99"/>
    <w:multiLevelType w:val="hybridMultilevel"/>
    <w:tmpl w:val="8094555A"/>
    <w:lvl w:ilvl="0" w:tplc="21AAFA36">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51DB7401"/>
    <w:multiLevelType w:val="hybridMultilevel"/>
    <w:tmpl w:val="CD328EF6"/>
    <w:lvl w:ilvl="0" w:tplc="D82A6576">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54A44E88"/>
    <w:multiLevelType w:val="hybridMultilevel"/>
    <w:tmpl w:val="8B3CFE42"/>
    <w:lvl w:ilvl="0" w:tplc="68CCFB0C">
      <w:start w:val="1"/>
      <w:numFmt w:val="decimalEnclosedCircle"/>
      <w:suff w:val="nothing"/>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15:restartNumberingAfterBreak="0">
    <w:nsid w:val="558E706F"/>
    <w:multiLevelType w:val="hybridMultilevel"/>
    <w:tmpl w:val="324CEB4C"/>
    <w:lvl w:ilvl="0" w:tplc="60ECB37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55AB4437"/>
    <w:multiLevelType w:val="hybridMultilevel"/>
    <w:tmpl w:val="4E5A634C"/>
    <w:lvl w:ilvl="0" w:tplc="9C1AF9FE">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32" w15:restartNumberingAfterBreak="0">
    <w:nsid w:val="575D4108"/>
    <w:multiLevelType w:val="multilevel"/>
    <w:tmpl w:val="7234C216"/>
    <w:styleLink w:val="4"/>
    <w:lvl w:ilvl="0">
      <w:start w:val="3"/>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33" w15:restartNumberingAfterBreak="0">
    <w:nsid w:val="5C515C0F"/>
    <w:multiLevelType w:val="hybridMultilevel"/>
    <w:tmpl w:val="98381BB8"/>
    <w:lvl w:ilvl="0" w:tplc="43207FA0">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15:restartNumberingAfterBreak="0">
    <w:nsid w:val="5CCC4549"/>
    <w:multiLevelType w:val="multilevel"/>
    <w:tmpl w:val="0409001F"/>
    <w:styleLink w:val="2"/>
    <w:lvl w:ilvl="0">
      <w:start w:val="3"/>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5" w15:restartNumberingAfterBreak="0">
    <w:nsid w:val="649E3E6D"/>
    <w:multiLevelType w:val="hybridMultilevel"/>
    <w:tmpl w:val="8ABA98EA"/>
    <w:lvl w:ilvl="0" w:tplc="C6D8FE6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15:restartNumberingAfterBreak="0">
    <w:nsid w:val="665B6F58"/>
    <w:multiLevelType w:val="multilevel"/>
    <w:tmpl w:val="0409001F"/>
    <w:styleLink w:val="1"/>
    <w:lvl w:ilvl="0">
      <w:start w:val="3"/>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7" w15:restartNumberingAfterBreak="0">
    <w:nsid w:val="6C886D0C"/>
    <w:multiLevelType w:val="multilevel"/>
    <w:tmpl w:val="85684782"/>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70357D20"/>
    <w:multiLevelType w:val="hybridMultilevel"/>
    <w:tmpl w:val="AAAE4952"/>
    <w:lvl w:ilvl="0" w:tplc="B46E884E">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9" w15:restartNumberingAfterBreak="0">
    <w:nsid w:val="720F76CC"/>
    <w:multiLevelType w:val="hybridMultilevel"/>
    <w:tmpl w:val="9960A41A"/>
    <w:lvl w:ilvl="0" w:tplc="34D8911E">
      <w:start w:val="1"/>
      <w:numFmt w:val="decimalEnclosedCircle"/>
      <w:suff w:val="nothing"/>
      <w:lvlText w:val="%1"/>
      <w:lvlJc w:val="left"/>
      <w:pPr>
        <w:ind w:left="0" w:firstLine="0"/>
      </w:pPr>
      <w:rPr>
        <w:rFonts w:ascii="ＭＳ ゴシック" w:eastAsia="ＭＳ ゴシック" w:hAnsi="ＭＳ ゴシック" w:cstheme="minorBidi" w:hint="default"/>
        <w:color w:val="000000" w:themeColor="text1"/>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0" w15:restartNumberingAfterBreak="0">
    <w:nsid w:val="7670710D"/>
    <w:multiLevelType w:val="multilevel"/>
    <w:tmpl w:val="A1EC6104"/>
    <w:lvl w:ilvl="0">
      <w:start w:val="4"/>
      <w:numFmt w:val="decimal"/>
      <w:lvlText w:val="%1"/>
      <w:lvlJc w:val="left"/>
      <w:pPr>
        <w:ind w:left="510" w:hanging="510"/>
      </w:pPr>
      <w:rPr>
        <w:rFonts w:hint="default"/>
      </w:rPr>
    </w:lvl>
    <w:lvl w:ilvl="1">
      <w:start w:val="2"/>
      <w:numFmt w:val="decimal"/>
      <w:lvlText w:val="%1.%2"/>
      <w:lvlJc w:val="left"/>
      <w:pPr>
        <w:ind w:left="510" w:hanging="51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7F9B2ED7"/>
    <w:multiLevelType w:val="hybridMultilevel"/>
    <w:tmpl w:val="AD16CB58"/>
    <w:lvl w:ilvl="0" w:tplc="24CC0442">
      <w:start w:val="1"/>
      <w:numFmt w:val="decimalEnclosedCircle"/>
      <w:suff w:val="nothing"/>
      <w:lvlText w:val="%1"/>
      <w:lvlJc w:val="left"/>
      <w:pPr>
        <w:ind w:left="360" w:hanging="360"/>
      </w:pPr>
      <w:rPr>
        <w:rFonts w:ascii="ＭＳ ゴシック" w:eastAsia="ＭＳ ゴシック" w:hAnsi="ＭＳ ゴシック" w:cstheme="minorBidi" w:hint="default"/>
        <w:color w:val="000000" w:themeColor="text1"/>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36"/>
  </w:num>
  <w:num w:numId="2">
    <w:abstractNumId w:val="34"/>
  </w:num>
  <w:num w:numId="3">
    <w:abstractNumId w:val="14"/>
  </w:num>
  <w:num w:numId="4">
    <w:abstractNumId w:val="32"/>
  </w:num>
  <w:num w:numId="5">
    <w:abstractNumId w:val="16"/>
  </w:num>
  <w:num w:numId="6">
    <w:abstractNumId w:val="21"/>
  </w:num>
  <w:num w:numId="7">
    <w:abstractNumId w:val="23"/>
  </w:num>
  <w:num w:numId="8">
    <w:abstractNumId w:val="8"/>
  </w:num>
  <w:num w:numId="9">
    <w:abstractNumId w:val="20"/>
  </w:num>
  <w:num w:numId="10">
    <w:abstractNumId w:val="39"/>
  </w:num>
  <w:num w:numId="11">
    <w:abstractNumId w:val="41"/>
  </w:num>
  <w:num w:numId="12">
    <w:abstractNumId w:val="40"/>
  </w:num>
  <w:num w:numId="13">
    <w:abstractNumId w:val="7"/>
  </w:num>
  <w:num w:numId="14">
    <w:abstractNumId w:val="33"/>
  </w:num>
  <w:num w:numId="15">
    <w:abstractNumId w:val="37"/>
  </w:num>
  <w:num w:numId="16">
    <w:abstractNumId w:val="12"/>
  </w:num>
  <w:num w:numId="17">
    <w:abstractNumId w:val="28"/>
  </w:num>
  <w:num w:numId="18">
    <w:abstractNumId w:val="18"/>
  </w:num>
  <w:num w:numId="19">
    <w:abstractNumId w:val="24"/>
  </w:num>
  <w:num w:numId="20">
    <w:abstractNumId w:val="13"/>
  </w:num>
  <w:num w:numId="21">
    <w:abstractNumId w:val="30"/>
  </w:num>
  <w:num w:numId="22">
    <w:abstractNumId w:val="29"/>
  </w:num>
  <w:num w:numId="23">
    <w:abstractNumId w:val="3"/>
  </w:num>
  <w:num w:numId="24">
    <w:abstractNumId w:val="11"/>
  </w:num>
  <w:num w:numId="25">
    <w:abstractNumId w:val="0"/>
  </w:num>
  <w:num w:numId="26">
    <w:abstractNumId w:val="9"/>
  </w:num>
  <w:num w:numId="27">
    <w:abstractNumId w:val="26"/>
  </w:num>
  <w:num w:numId="28">
    <w:abstractNumId w:val="19"/>
  </w:num>
  <w:num w:numId="29">
    <w:abstractNumId w:val="5"/>
  </w:num>
  <w:num w:numId="30">
    <w:abstractNumId w:val="2"/>
  </w:num>
  <w:num w:numId="31">
    <w:abstractNumId w:val="15"/>
  </w:num>
  <w:num w:numId="32">
    <w:abstractNumId w:val="6"/>
  </w:num>
  <w:num w:numId="33">
    <w:abstractNumId w:val="27"/>
  </w:num>
  <w:num w:numId="34">
    <w:abstractNumId w:val="38"/>
  </w:num>
  <w:num w:numId="35">
    <w:abstractNumId w:val="22"/>
  </w:num>
  <w:num w:numId="36">
    <w:abstractNumId w:val="31"/>
  </w:num>
  <w:num w:numId="37">
    <w:abstractNumId w:val="1"/>
  </w:num>
  <w:num w:numId="38">
    <w:abstractNumId w:val="10"/>
  </w:num>
  <w:num w:numId="39">
    <w:abstractNumId w:val="17"/>
  </w:num>
  <w:num w:numId="40">
    <w:abstractNumId w:val="4"/>
  </w:num>
  <w:num w:numId="41">
    <w:abstractNumId w:val="25"/>
  </w:num>
  <w:num w:numId="42">
    <w:abstractNumId w:val="3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dirty"/>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efaultTabStop w:val="840"/>
  <w:drawingGridHorizontalSpacing w:val="105"/>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4BC4"/>
    <w:rsid w:val="00000A0D"/>
    <w:rsid w:val="00000FB3"/>
    <w:rsid w:val="000012A4"/>
    <w:rsid w:val="00002171"/>
    <w:rsid w:val="00003DDF"/>
    <w:rsid w:val="00004690"/>
    <w:rsid w:val="00005201"/>
    <w:rsid w:val="00015726"/>
    <w:rsid w:val="00015855"/>
    <w:rsid w:val="00015954"/>
    <w:rsid w:val="00016148"/>
    <w:rsid w:val="00017F78"/>
    <w:rsid w:val="00023AAE"/>
    <w:rsid w:val="00024461"/>
    <w:rsid w:val="00026261"/>
    <w:rsid w:val="0002675A"/>
    <w:rsid w:val="0002706F"/>
    <w:rsid w:val="0002761F"/>
    <w:rsid w:val="000305F0"/>
    <w:rsid w:val="0003075E"/>
    <w:rsid w:val="000310F7"/>
    <w:rsid w:val="00033788"/>
    <w:rsid w:val="00034ED9"/>
    <w:rsid w:val="0003696C"/>
    <w:rsid w:val="00036DEA"/>
    <w:rsid w:val="00037742"/>
    <w:rsid w:val="000405F9"/>
    <w:rsid w:val="0004092B"/>
    <w:rsid w:val="00044D97"/>
    <w:rsid w:val="00046E3A"/>
    <w:rsid w:val="0004727D"/>
    <w:rsid w:val="00050699"/>
    <w:rsid w:val="000506E1"/>
    <w:rsid w:val="00056390"/>
    <w:rsid w:val="00060BD4"/>
    <w:rsid w:val="00062DD7"/>
    <w:rsid w:val="0006493F"/>
    <w:rsid w:val="0006499D"/>
    <w:rsid w:val="00065C08"/>
    <w:rsid w:val="0006693D"/>
    <w:rsid w:val="00067967"/>
    <w:rsid w:val="00067A45"/>
    <w:rsid w:val="00071510"/>
    <w:rsid w:val="00071DF0"/>
    <w:rsid w:val="000722D5"/>
    <w:rsid w:val="00072690"/>
    <w:rsid w:val="000744E4"/>
    <w:rsid w:val="00074982"/>
    <w:rsid w:val="00076655"/>
    <w:rsid w:val="00076A6B"/>
    <w:rsid w:val="0007739D"/>
    <w:rsid w:val="000830A0"/>
    <w:rsid w:val="00083B84"/>
    <w:rsid w:val="00085BED"/>
    <w:rsid w:val="000864CB"/>
    <w:rsid w:val="00087808"/>
    <w:rsid w:val="000922D3"/>
    <w:rsid w:val="00092330"/>
    <w:rsid w:val="000976AA"/>
    <w:rsid w:val="00097892"/>
    <w:rsid w:val="000A1B2F"/>
    <w:rsid w:val="000A2076"/>
    <w:rsid w:val="000A22A0"/>
    <w:rsid w:val="000A3E8D"/>
    <w:rsid w:val="000A4033"/>
    <w:rsid w:val="000A5062"/>
    <w:rsid w:val="000A600F"/>
    <w:rsid w:val="000A6B79"/>
    <w:rsid w:val="000A6D50"/>
    <w:rsid w:val="000A7A90"/>
    <w:rsid w:val="000A7EAC"/>
    <w:rsid w:val="000B0559"/>
    <w:rsid w:val="000B1210"/>
    <w:rsid w:val="000B1B35"/>
    <w:rsid w:val="000B32FE"/>
    <w:rsid w:val="000B4754"/>
    <w:rsid w:val="000B5593"/>
    <w:rsid w:val="000B651C"/>
    <w:rsid w:val="000B76DF"/>
    <w:rsid w:val="000C1877"/>
    <w:rsid w:val="000C1B03"/>
    <w:rsid w:val="000C3229"/>
    <w:rsid w:val="000C4F1A"/>
    <w:rsid w:val="000C59A7"/>
    <w:rsid w:val="000C5F69"/>
    <w:rsid w:val="000D211B"/>
    <w:rsid w:val="000D2B26"/>
    <w:rsid w:val="000D2BEE"/>
    <w:rsid w:val="000D34E8"/>
    <w:rsid w:val="000D3F16"/>
    <w:rsid w:val="000D4BFF"/>
    <w:rsid w:val="000D51D2"/>
    <w:rsid w:val="000D542C"/>
    <w:rsid w:val="000D6A64"/>
    <w:rsid w:val="000D6EE0"/>
    <w:rsid w:val="000D736D"/>
    <w:rsid w:val="000E02C3"/>
    <w:rsid w:val="000E1945"/>
    <w:rsid w:val="000E28C6"/>
    <w:rsid w:val="000E2D4B"/>
    <w:rsid w:val="000E4041"/>
    <w:rsid w:val="000E6956"/>
    <w:rsid w:val="000E713E"/>
    <w:rsid w:val="000E7220"/>
    <w:rsid w:val="000F07F4"/>
    <w:rsid w:val="000F10F5"/>
    <w:rsid w:val="000F2A96"/>
    <w:rsid w:val="000F4234"/>
    <w:rsid w:val="000F4BEE"/>
    <w:rsid w:val="000F6366"/>
    <w:rsid w:val="000F73E4"/>
    <w:rsid w:val="00100046"/>
    <w:rsid w:val="001017FB"/>
    <w:rsid w:val="00103C06"/>
    <w:rsid w:val="00106558"/>
    <w:rsid w:val="00111435"/>
    <w:rsid w:val="00111896"/>
    <w:rsid w:val="00113333"/>
    <w:rsid w:val="00114E26"/>
    <w:rsid w:val="00115874"/>
    <w:rsid w:val="001166A4"/>
    <w:rsid w:val="00117F4A"/>
    <w:rsid w:val="0012188A"/>
    <w:rsid w:val="00123106"/>
    <w:rsid w:val="00123523"/>
    <w:rsid w:val="0012372E"/>
    <w:rsid w:val="001249B2"/>
    <w:rsid w:val="00124A54"/>
    <w:rsid w:val="00124EA8"/>
    <w:rsid w:val="001257F7"/>
    <w:rsid w:val="00125AD7"/>
    <w:rsid w:val="001273A2"/>
    <w:rsid w:val="001320B0"/>
    <w:rsid w:val="00132157"/>
    <w:rsid w:val="00132A9A"/>
    <w:rsid w:val="00132CD7"/>
    <w:rsid w:val="001351A0"/>
    <w:rsid w:val="001353F3"/>
    <w:rsid w:val="00135F2E"/>
    <w:rsid w:val="00136C96"/>
    <w:rsid w:val="00137DDD"/>
    <w:rsid w:val="00141D08"/>
    <w:rsid w:val="0014316F"/>
    <w:rsid w:val="00143CEC"/>
    <w:rsid w:val="00145877"/>
    <w:rsid w:val="0014707E"/>
    <w:rsid w:val="001478B8"/>
    <w:rsid w:val="001509F3"/>
    <w:rsid w:val="00150D1A"/>
    <w:rsid w:val="00151451"/>
    <w:rsid w:val="001519F4"/>
    <w:rsid w:val="00151A2C"/>
    <w:rsid w:val="00152669"/>
    <w:rsid w:val="001544A6"/>
    <w:rsid w:val="001557C9"/>
    <w:rsid w:val="00157EA0"/>
    <w:rsid w:val="00162900"/>
    <w:rsid w:val="00166732"/>
    <w:rsid w:val="00167F0E"/>
    <w:rsid w:val="001708DC"/>
    <w:rsid w:val="00170984"/>
    <w:rsid w:val="001713C8"/>
    <w:rsid w:val="00172278"/>
    <w:rsid w:val="00173723"/>
    <w:rsid w:val="001743C0"/>
    <w:rsid w:val="00174478"/>
    <w:rsid w:val="00175565"/>
    <w:rsid w:val="00175907"/>
    <w:rsid w:val="00176212"/>
    <w:rsid w:val="001774BE"/>
    <w:rsid w:val="001810DA"/>
    <w:rsid w:val="0018153E"/>
    <w:rsid w:val="001827DB"/>
    <w:rsid w:val="001834F9"/>
    <w:rsid w:val="0018454E"/>
    <w:rsid w:val="00187313"/>
    <w:rsid w:val="00192230"/>
    <w:rsid w:val="00193E84"/>
    <w:rsid w:val="00193F2E"/>
    <w:rsid w:val="0019505C"/>
    <w:rsid w:val="00195586"/>
    <w:rsid w:val="00196937"/>
    <w:rsid w:val="001972A5"/>
    <w:rsid w:val="001A0354"/>
    <w:rsid w:val="001A0650"/>
    <w:rsid w:val="001A1B50"/>
    <w:rsid w:val="001A2E1F"/>
    <w:rsid w:val="001A5623"/>
    <w:rsid w:val="001A6C10"/>
    <w:rsid w:val="001A7AFE"/>
    <w:rsid w:val="001B23F3"/>
    <w:rsid w:val="001B3944"/>
    <w:rsid w:val="001B7A46"/>
    <w:rsid w:val="001B7EDE"/>
    <w:rsid w:val="001C14FB"/>
    <w:rsid w:val="001C1FD5"/>
    <w:rsid w:val="001C2268"/>
    <w:rsid w:val="001C315D"/>
    <w:rsid w:val="001C3C1F"/>
    <w:rsid w:val="001C3CB6"/>
    <w:rsid w:val="001C4773"/>
    <w:rsid w:val="001C5FE9"/>
    <w:rsid w:val="001C6B7E"/>
    <w:rsid w:val="001C7324"/>
    <w:rsid w:val="001D14F0"/>
    <w:rsid w:val="001D2AB6"/>
    <w:rsid w:val="001D5393"/>
    <w:rsid w:val="001E04D7"/>
    <w:rsid w:val="001E0BB2"/>
    <w:rsid w:val="001E2ABF"/>
    <w:rsid w:val="001E2F27"/>
    <w:rsid w:val="001E3B0F"/>
    <w:rsid w:val="001E43C0"/>
    <w:rsid w:val="001E4BF2"/>
    <w:rsid w:val="001E57C5"/>
    <w:rsid w:val="001E745F"/>
    <w:rsid w:val="001F080F"/>
    <w:rsid w:val="001F09A9"/>
    <w:rsid w:val="001F0EE8"/>
    <w:rsid w:val="001F0FE0"/>
    <w:rsid w:val="001F3B41"/>
    <w:rsid w:val="001F4201"/>
    <w:rsid w:val="001F54A0"/>
    <w:rsid w:val="001F58B9"/>
    <w:rsid w:val="001F5AE5"/>
    <w:rsid w:val="001F6BAF"/>
    <w:rsid w:val="00200114"/>
    <w:rsid w:val="00200ACE"/>
    <w:rsid w:val="00201F90"/>
    <w:rsid w:val="00203086"/>
    <w:rsid w:val="00203EF3"/>
    <w:rsid w:val="002047CD"/>
    <w:rsid w:val="00204B5C"/>
    <w:rsid w:val="002057CA"/>
    <w:rsid w:val="00211624"/>
    <w:rsid w:val="002127F7"/>
    <w:rsid w:val="00212E21"/>
    <w:rsid w:val="0021364C"/>
    <w:rsid w:val="00213DC3"/>
    <w:rsid w:val="00214A59"/>
    <w:rsid w:val="00214A73"/>
    <w:rsid w:val="002156A3"/>
    <w:rsid w:val="002156C4"/>
    <w:rsid w:val="00217233"/>
    <w:rsid w:val="0022029A"/>
    <w:rsid w:val="00221322"/>
    <w:rsid w:val="00221D31"/>
    <w:rsid w:val="00225116"/>
    <w:rsid w:val="00225367"/>
    <w:rsid w:val="00225BD5"/>
    <w:rsid w:val="00227281"/>
    <w:rsid w:val="00227379"/>
    <w:rsid w:val="0022737D"/>
    <w:rsid w:val="00230C90"/>
    <w:rsid w:val="00232B10"/>
    <w:rsid w:val="00232F27"/>
    <w:rsid w:val="002359D1"/>
    <w:rsid w:val="00237151"/>
    <w:rsid w:val="00237E98"/>
    <w:rsid w:val="0024265A"/>
    <w:rsid w:val="0024326F"/>
    <w:rsid w:val="00245C9C"/>
    <w:rsid w:val="00245DF9"/>
    <w:rsid w:val="00247120"/>
    <w:rsid w:val="0024747D"/>
    <w:rsid w:val="0025189A"/>
    <w:rsid w:val="00251B38"/>
    <w:rsid w:val="00252378"/>
    <w:rsid w:val="00254E0B"/>
    <w:rsid w:val="0025614D"/>
    <w:rsid w:val="0026248F"/>
    <w:rsid w:val="002628B7"/>
    <w:rsid w:val="00262DD9"/>
    <w:rsid w:val="00262E2B"/>
    <w:rsid w:val="00263AB8"/>
    <w:rsid w:val="002642DD"/>
    <w:rsid w:val="00264A23"/>
    <w:rsid w:val="00265CAD"/>
    <w:rsid w:val="002664CB"/>
    <w:rsid w:val="002668E9"/>
    <w:rsid w:val="002678AF"/>
    <w:rsid w:val="00267B3F"/>
    <w:rsid w:val="00270708"/>
    <w:rsid w:val="00271201"/>
    <w:rsid w:val="00272108"/>
    <w:rsid w:val="00272846"/>
    <w:rsid w:val="00282115"/>
    <w:rsid w:val="002823AA"/>
    <w:rsid w:val="00282933"/>
    <w:rsid w:val="0028440D"/>
    <w:rsid w:val="00284667"/>
    <w:rsid w:val="00285158"/>
    <w:rsid w:val="00290112"/>
    <w:rsid w:val="002913E3"/>
    <w:rsid w:val="0029159B"/>
    <w:rsid w:val="00292552"/>
    <w:rsid w:val="00292D4E"/>
    <w:rsid w:val="00294FD6"/>
    <w:rsid w:val="0029549D"/>
    <w:rsid w:val="00295B6C"/>
    <w:rsid w:val="00295DEA"/>
    <w:rsid w:val="00296C62"/>
    <w:rsid w:val="00296D1B"/>
    <w:rsid w:val="00296D9C"/>
    <w:rsid w:val="00297090"/>
    <w:rsid w:val="002A09AD"/>
    <w:rsid w:val="002A2C0A"/>
    <w:rsid w:val="002A3AAD"/>
    <w:rsid w:val="002A4CD8"/>
    <w:rsid w:val="002A740A"/>
    <w:rsid w:val="002A78F7"/>
    <w:rsid w:val="002B01E6"/>
    <w:rsid w:val="002B389A"/>
    <w:rsid w:val="002B4BA1"/>
    <w:rsid w:val="002B7BD1"/>
    <w:rsid w:val="002C0CC6"/>
    <w:rsid w:val="002C2815"/>
    <w:rsid w:val="002C28A3"/>
    <w:rsid w:val="002C50F0"/>
    <w:rsid w:val="002C5265"/>
    <w:rsid w:val="002C6523"/>
    <w:rsid w:val="002C6C38"/>
    <w:rsid w:val="002D0359"/>
    <w:rsid w:val="002D06BD"/>
    <w:rsid w:val="002D0885"/>
    <w:rsid w:val="002D0F06"/>
    <w:rsid w:val="002D1810"/>
    <w:rsid w:val="002D2593"/>
    <w:rsid w:val="002D25C5"/>
    <w:rsid w:val="002D3485"/>
    <w:rsid w:val="002D3595"/>
    <w:rsid w:val="002D6A12"/>
    <w:rsid w:val="002D6AE7"/>
    <w:rsid w:val="002E0A79"/>
    <w:rsid w:val="002E1B11"/>
    <w:rsid w:val="002E2642"/>
    <w:rsid w:val="002E2699"/>
    <w:rsid w:val="002E2F75"/>
    <w:rsid w:val="002E465A"/>
    <w:rsid w:val="002E673D"/>
    <w:rsid w:val="002E685D"/>
    <w:rsid w:val="002E6F89"/>
    <w:rsid w:val="002E7D51"/>
    <w:rsid w:val="002F054B"/>
    <w:rsid w:val="002F0BF3"/>
    <w:rsid w:val="002F2814"/>
    <w:rsid w:val="002F67FC"/>
    <w:rsid w:val="002F72FB"/>
    <w:rsid w:val="003022B0"/>
    <w:rsid w:val="00303E26"/>
    <w:rsid w:val="00305A06"/>
    <w:rsid w:val="00305BB1"/>
    <w:rsid w:val="00306BFC"/>
    <w:rsid w:val="00310ED0"/>
    <w:rsid w:val="003110FA"/>
    <w:rsid w:val="003117DF"/>
    <w:rsid w:val="003124D8"/>
    <w:rsid w:val="0032239A"/>
    <w:rsid w:val="00322E4D"/>
    <w:rsid w:val="0032334C"/>
    <w:rsid w:val="00323645"/>
    <w:rsid w:val="00324214"/>
    <w:rsid w:val="0032564F"/>
    <w:rsid w:val="00326B3C"/>
    <w:rsid w:val="00326C5D"/>
    <w:rsid w:val="0033074F"/>
    <w:rsid w:val="00330D7D"/>
    <w:rsid w:val="003322B0"/>
    <w:rsid w:val="00332CF1"/>
    <w:rsid w:val="00332E86"/>
    <w:rsid w:val="0033437D"/>
    <w:rsid w:val="003364A6"/>
    <w:rsid w:val="00337258"/>
    <w:rsid w:val="00337A9C"/>
    <w:rsid w:val="0034052E"/>
    <w:rsid w:val="00341AAF"/>
    <w:rsid w:val="003420BF"/>
    <w:rsid w:val="0034257F"/>
    <w:rsid w:val="00343599"/>
    <w:rsid w:val="00343B43"/>
    <w:rsid w:val="00346A0C"/>
    <w:rsid w:val="0035091F"/>
    <w:rsid w:val="003524CC"/>
    <w:rsid w:val="00353DEF"/>
    <w:rsid w:val="00355548"/>
    <w:rsid w:val="003557C7"/>
    <w:rsid w:val="00356F6F"/>
    <w:rsid w:val="00357F4B"/>
    <w:rsid w:val="003602EB"/>
    <w:rsid w:val="0036128C"/>
    <w:rsid w:val="00361442"/>
    <w:rsid w:val="00362146"/>
    <w:rsid w:val="0036418F"/>
    <w:rsid w:val="00365825"/>
    <w:rsid w:val="00367518"/>
    <w:rsid w:val="00367F3D"/>
    <w:rsid w:val="00370672"/>
    <w:rsid w:val="00371611"/>
    <w:rsid w:val="003721FD"/>
    <w:rsid w:val="00372BBE"/>
    <w:rsid w:val="00373BCA"/>
    <w:rsid w:val="0037493F"/>
    <w:rsid w:val="0037776E"/>
    <w:rsid w:val="003777CB"/>
    <w:rsid w:val="00377E85"/>
    <w:rsid w:val="0038048E"/>
    <w:rsid w:val="00381693"/>
    <w:rsid w:val="003865F7"/>
    <w:rsid w:val="00386A51"/>
    <w:rsid w:val="00386AA6"/>
    <w:rsid w:val="00387E75"/>
    <w:rsid w:val="00396AD7"/>
    <w:rsid w:val="00396ADF"/>
    <w:rsid w:val="00396BBA"/>
    <w:rsid w:val="00397633"/>
    <w:rsid w:val="00397848"/>
    <w:rsid w:val="003A0C56"/>
    <w:rsid w:val="003A218C"/>
    <w:rsid w:val="003A4E41"/>
    <w:rsid w:val="003A5FEC"/>
    <w:rsid w:val="003A76CA"/>
    <w:rsid w:val="003B2319"/>
    <w:rsid w:val="003B3E89"/>
    <w:rsid w:val="003B5580"/>
    <w:rsid w:val="003B6566"/>
    <w:rsid w:val="003B6B19"/>
    <w:rsid w:val="003B6CAB"/>
    <w:rsid w:val="003C0365"/>
    <w:rsid w:val="003C0982"/>
    <w:rsid w:val="003C12BB"/>
    <w:rsid w:val="003C32CB"/>
    <w:rsid w:val="003C3A3B"/>
    <w:rsid w:val="003C3CA5"/>
    <w:rsid w:val="003C478B"/>
    <w:rsid w:val="003C5033"/>
    <w:rsid w:val="003C5875"/>
    <w:rsid w:val="003C5A41"/>
    <w:rsid w:val="003C5FDB"/>
    <w:rsid w:val="003D0E3F"/>
    <w:rsid w:val="003D2340"/>
    <w:rsid w:val="003D293B"/>
    <w:rsid w:val="003D540F"/>
    <w:rsid w:val="003D5D95"/>
    <w:rsid w:val="003D7957"/>
    <w:rsid w:val="003E0F45"/>
    <w:rsid w:val="003E1F15"/>
    <w:rsid w:val="003E401B"/>
    <w:rsid w:val="003E57F3"/>
    <w:rsid w:val="003E72CA"/>
    <w:rsid w:val="003E78EB"/>
    <w:rsid w:val="003F0764"/>
    <w:rsid w:val="003F5E64"/>
    <w:rsid w:val="003F6625"/>
    <w:rsid w:val="003F6A37"/>
    <w:rsid w:val="003F784B"/>
    <w:rsid w:val="004015AB"/>
    <w:rsid w:val="00406A0D"/>
    <w:rsid w:val="00406CE4"/>
    <w:rsid w:val="00410E81"/>
    <w:rsid w:val="00411B56"/>
    <w:rsid w:val="00411CCB"/>
    <w:rsid w:val="00412F3C"/>
    <w:rsid w:val="00413306"/>
    <w:rsid w:val="004152EC"/>
    <w:rsid w:val="00416814"/>
    <w:rsid w:val="00420A95"/>
    <w:rsid w:val="004226C0"/>
    <w:rsid w:val="0042381A"/>
    <w:rsid w:val="00426AFC"/>
    <w:rsid w:val="00427AF4"/>
    <w:rsid w:val="00427B95"/>
    <w:rsid w:val="004315E1"/>
    <w:rsid w:val="004320CD"/>
    <w:rsid w:val="0043301D"/>
    <w:rsid w:val="00433F25"/>
    <w:rsid w:val="00435FBD"/>
    <w:rsid w:val="00443925"/>
    <w:rsid w:val="00446199"/>
    <w:rsid w:val="004465CC"/>
    <w:rsid w:val="00446719"/>
    <w:rsid w:val="00446942"/>
    <w:rsid w:val="004477ED"/>
    <w:rsid w:val="00447ECD"/>
    <w:rsid w:val="00450209"/>
    <w:rsid w:val="00450774"/>
    <w:rsid w:val="00450E2C"/>
    <w:rsid w:val="004514AB"/>
    <w:rsid w:val="00452E46"/>
    <w:rsid w:val="00453120"/>
    <w:rsid w:val="0045469B"/>
    <w:rsid w:val="00454DE7"/>
    <w:rsid w:val="004562A5"/>
    <w:rsid w:val="00461601"/>
    <w:rsid w:val="00462194"/>
    <w:rsid w:val="00464B5E"/>
    <w:rsid w:val="00464BF1"/>
    <w:rsid w:val="004673B9"/>
    <w:rsid w:val="00471D2C"/>
    <w:rsid w:val="004743D2"/>
    <w:rsid w:val="00474F82"/>
    <w:rsid w:val="00474FA5"/>
    <w:rsid w:val="00475435"/>
    <w:rsid w:val="00477561"/>
    <w:rsid w:val="00480637"/>
    <w:rsid w:val="00481055"/>
    <w:rsid w:val="00481585"/>
    <w:rsid w:val="00481AD5"/>
    <w:rsid w:val="004832E9"/>
    <w:rsid w:val="00483DFF"/>
    <w:rsid w:val="0048456C"/>
    <w:rsid w:val="00484D33"/>
    <w:rsid w:val="00490326"/>
    <w:rsid w:val="00491418"/>
    <w:rsid w:val="00493ACF"/>
    <w:rsid w:val="0049656B"/>
    <w:rsid w:val="00496732"/>
    <w:rsid w:val="0049731F"/>
    <w:rsid w:val="00497E74"/>
    <w:rsid w:val="004A2EC5"/>
    <w:rsid w:val="004A348D"/>
    <w:rsid w:val="004A58FD"/>
    <w:rsid w:val="004A6A72"/>
    <w:rsid w:val="004A75FB"/>
    <w:rsid w:val="004A77EE"/>
    <w:rsid w:val="004A7820"/>
    <w:rsid w:val="004A7DC2"/>
    <w:rsid w:val="004B13AA"/>
    <w:rsid w:val="004B3E84"/>
    <w:rsid w:val="004B63F2"/>
    <w:rsid w:val="004C11C6"/>
    <w:rsid w:val="004C3057"/>
    <w:rsid w:val="004C3852"/>
    <w:rsid w:val="004C3E18"/>
    <w:rsid w:val="004C40A9"/>
    <w:rsid w:val="004C77AB"/>
    <w:rsid w:val="004C78F7"/>
    <w:rsid w:val="004C7991"/>
    <w:rsid w:val="004C79FE"/>
    <w:rsid w:val="004D2759"/>
    <w:rsid w:val="004D2C16"/>
    <w:rsid w:val="004D3D33"/>
    <w:rsid w:val="004D42EC"/>
    <w:rsid w:val="004D64C2"/>
    <w:rsid w:val="004D79A8"/>
    <w:rsid w:val="004E1B5A"/>
    <w:rsid w:val="004E2FCC"/>
    <w:rsid w:val="004E33EC"/>
    <w:rsid w:val="004E53EE"/>
    <w:rsid w:val="004E6149"/>
    <w:rsid w:val="004F02AB"/>
    <w:rsid w:val="004F0960"/>
    <w:rsid w:val="004F1538"/>
    <w:rsid w:val="004F1DE1"/>
    <w:rsid w:val="004F1EC0"/>
    <w:rsid w:val="004F2D41"/>
    <w:rsid w:val="004F2E19"/>
    <w:rsid w:val="004F37C3"/>
    <w:rsid w:val="004F4BF6"/>
    <w:rsid w:val="004F6E0C"/>
    <w:rsid w:val="004F7836"/>
    <w:rsid w:val="0050325E"/>
    <w:rsid w:val="00503FC0"/>
    <w:rsid w:val="00506811"/>
    <w:rsid w:val="0050692D"/>
    <w:rsid w:val="00507FB5"/>
    <w:rsid w:val="00513341"/>
    <w:rsid w:val="005215C9"/>
    <w:rsid w:val="00522DC8"/>
    <w:rsid w:val="0052384A"/>
    <w:rsid w:val="00523AEF"/>
    <w:rsid w:val="00524B73"/>
    <w:rsid w:val="005258AA"/>
    <w:rsid w:val="00525CC8"/>
    <w:rsid w:val="0052631F"/>
    <w:rsid w:val="00527B00"/>
    <w:rsid w:val="00530FC4"/>
    <w:rsid w:val="0053279B"/>
    <w:rsid w:val="005327E3"/>
    <w:rsid w:val="0053460A"/>
    <w:rsid w:val="00534AC7"/>
    <w:rsid w:val="0053629C"/>
    <w:rsid w:val="00536629"/>
    <w:rsid w:val="00536D2E"/>
    <w:rsid w:val="005407CA"/>
    <w:rsid w:val="00542220"/>
    <w:rsid w:val="00543468"/>
    <w:rsid w:val="00550041"/>
    <w:rsid w:val="0055226D"/>
    <w:rsid w:val="00552B25"/>
    <w:rsid w:val="00552EDE"/>
    <w:rsid w:val="005561DB"/>
    <w:rsid w:val="0055676B"/>
    <w:rsid w:val="00556940"/>
    <w:rsid w:val="00556DE2"/>
    <w:rsid w:val="00557603"/>
    <w:rsid w:val="00561558"/>
    <w:rsid w:val="00562918"/>
    <w:rsid w:val="00562F86"/>
    <w:rsid w:val="0056344C"/>
    <w:rsid w:val="00563614"/>
    <w:rsid w:val="0056426E"/>
    <w:rsid w:val="00566926"/>
    <w:rsid w:val="00570287"/>
    <w:rsid w:val="00571537"/>
    <w:rsid w:val="00571923"/>
    <w:rsid w:val="00572440"/>
    <w:rsid w:val="00575C67"/>
    <w:rsid w:val="0058086C"/>
    <w:rsid w:val="00581998"/>
    <w:rsid w:val="005852FA"/>
    <w:rsid w:val="00586865"/>
    <w:rsid w:val="005907F6"/>
    <w:rsid w:val="005930AE"/>
    <w:rsid w:val="00594917"/>
    <w:rsid w:val="005950D0"/>
    <w:rsid w:val="005951D2"/>
    <w:rsid w:val="00597923"/>
    <w:rsid w:val="00597B67"/>
    <w:rsid w:val="005A1241"/>
    <w:rsid w:val="005A7C34"/>
    <w:rsid w:val="005B072F"/>
    <w:rsid w:val="005B0C17"/>
    <w:rsid w:val="005B29B8"/>
    <w:rsid w:val="005B338A"/>
    <w:rsid w:val="005B5A21"/>
    <w:rsid w:val="005B62B0"/>
    <w:rsid w:val="005B6BFE"/>
    <w:rsid w:val="005C1406"/>
    <w:rsid w:val="005C15D1"/>
    <w:rsid w:val="005C1EB1"/>
    <w:rsid w:val="005C1F0C"/>
    <w:rsid w:val="005C2EBE"/>
    <w:rsid w:val="005C511A"/>
    <w:rsid w:val="005C605E"/>
    <w:rsid w:val="005C6295"/>
    <w:rsid w:val="005C6AD4"/>
    <w:rsid w:val="005D0138"/>
    <w:rsid w:val="005D34D0"/>
    <w:rsid w:val="005D3773"/>
    <w:rsid w:val="005D3B3B"/>
    <w:rsid w:val="005D63AF"/>
    <w:rsid w:val="005D6EC5"/>
    <w:rsid w:val="005D7733"/>
    <w:rsid w:val="005E1B1D"/>
    <w:rsid w:val="005E1EBA"/>
    <w:rsid w:val="005E21D3"/>
    <w:rsid w:val="005E33C3"/>
    <w:rsid w:val="005E539E"/>
    <w:rsid w:val="005E6988"/>
    <w:rsid w:val="005E6B50"/>
    <w:rsid w:val="005F1035"/>
    <w:rsid w:val="005F3478"/>
    <w:rsid w:val="005F3AA9"/>
    <w:rsid w:val="005F3D4F"/>
    <w:rsid w:val="005F3E00"/>
    <w:rsid w:val="005F64FF"/>
    <w:rsid w:val="0060031E"/>
    <w:rsid w:val="00600A4A"/>
    <w:rsid w:val="0060120F"/>
    <w:rsid w:val="0060221D"/>
    <w:rsid w:val="00602290"/>
    <w:rsid w:val="006034D2"/>
    <w:rsid w:val="0060508B"/>
    <w:rsid w:val="0060522E"/>
    <w:rsid w:val="00606C3A"/>
    <w:rsid w:val="006076B4"/>
    <w:rsid w:val="00610B73"/>
    <w:rsid w:val="00611A07"/>
    <w:rsid w:val="00614DA6"/>
    <w:rsid w:val="006178B1"/>
    <w:rsid w:val="00617B20"/>
    <w:rsid w:val="00620330"/>
    <w:rsid w:val="0062288F"/>
    <w:rsid w:val="0062363E"/>
    <w:rsid w:val="00624447"/>
    <w:rsid w:val="00624BDD"/>
    <w:rsid w:val="00635250"/>
    <w:rsid w:val="00635777"/>
    <w:rsid w:val="00636925"/>
    <w:rsid w:val="006408B6"/>
    <w:rsid w:val="00641C47"/>
    <w:rsid w:val="00641FE6"/>
    <w:rsid w:val="0064276D"/>
    <w:rsid w:val="00642E25"/>
    <w:rsid w:val="00646740"/>
    <w:rsid w:val="00647672"/>
    <w:rsid w:val="00647BFA"/>
    <w:rsid w:val="00647F54"/>
    <w:rsid w:val="00650745"/>
    <w:rsid w:val="006509CD"/>
    <w:rsid w:val="00651B7C"/>
    <w:rsid w:val="00652EC3"/>
    <w:rsid w:val="0065340E"/>
    <w:rsid w:val="00653C4B"/>
    <w:rsid w:val="00654E26"/>
    <w:rsid w:val="0065546D"/>
    <w:rsid w:val="00657002"/>
    <w:rsid w:val="00657858"/>
    <w:rsid w:val="0065787B"/>
    <w:rsid w:val="00657B56"/>
    <w:rsid w:val="00660665"/>
    <w:rsid w:val="00660B40"/>
    <w:rsid w:val="00661153"/>
    <w:rsid w:val="00661F3E"/>
    <w:rsid w:val="00663EC3"/>
    <w:rsid w:val="006648A3"/>
    <w:rsid w:val="00666071"/>
    <w:rsid w:val="00666130"/>
    <w:rsid w:val="00666BD4"/>
    <w:rsid w:val="00667127"/>
    <w:rsid w:val="0067000A"/>
    <w:rsid w:val="00670817"/>
    <w:rsid w:val="006728CF"/>
    <w:rsid w:val="00673CF0"/>
    <w:rsid w:val="006759A2"/>
    <w:rsid w:val="00676640"/>
    <w:rsid w:val="00677F83"/>
    <w:rsid w:val="00682B7F"/>
    <w:rsid w:val="00682EFA"/>
    <w:rsid w:val="00683EFF"/>
    <w:rsid w:val="00684C2F"/>
    <w:rsid w:val="00686842"/>
    <w:rsid w:val="00692380"/>
    <w:rsid w:val="00693E35"/>
    <w:rsid w:val="00694BEF"/>
    <w:rsid w:val="00695778"/>
    <w:rsid w:val="006963C3"/>
    <w:rsid w:val="00697B7C"/>
    <w:rsid w:val="006A121C"/>
    <w:rsid w:val="006A1C23"/>
    <w:rsid w:val="006A45E7"/>
    <w:rsid w:val="006A671E"/>
    <w:rsid w:val="006B0CAB"/>
    <w:rsid w:val="006B1C9E"/>
    <w:rsid w:val="006B1D02"/>
    <w:rsid w:val="006B3743"/>
    <w:rsid w:val="006B4A24"/>
    <w:rsid w:val="006B75AD"/>
    <w:rsid w:val="006B7E9F"/>
    <w:rsid w:val="006C0F74"/>
    <w:rsid w:val="006C1555"/>
    <w:rsid w:val="006C2E22"/>
    <w:rsid w:val="006C4A0B"/>
    <w:rsid w:val="006C62C3"/>
    <w:rsid w:val="006C6FD5"/>
    <w:rsid w:val="006C7771"/>
    <w:rsid w:val="006D5AA9"/>
    <w:rsid w:val="006E13F9"/>
    <w:rsid w:val="006E2481"/>
    <w:rsid w:val="006E344E"/>
    <w:rsid w:val="006F0689"/>
    <w:rsid w:val="006F14DA"/>
    <w:rsid w:val="006F18E2"/>
    <w:rsid w:val="006F301A"/>
    <w:rsid w:val="006F3D50"/>
    <w:rsid w:val="006F3DC4"/>
    <w:rsid w:val="006F4E8F"/>
    <w:rsid w:val="006F5729"/>
    <w:rsid w:val="006F6899"/>
    <w:rsid w:val="00701FFA"/>
    <w:rsid w:val="007026EA"/>
    <w:rsid w:val="00705B98"/>
    <w:rsid w:val="00706445"/>
    <w:rsid w:val="0071355C"/>
    <w:rsid w:val="00713A26"/>
    <w:rsid w:val="00717D89"/>
    <w:rsid w:val="00717E74"/>
    <w:rsid w:val="00722AF3"/>
    <w:rsid w:val="007232E8"/>
    <w:rsid w:val="0072343F"/>
    <w:rsid w:val="00724AA7"/>
    <w:rsid w:val="00724E26"/>
    <w:rsid w:val="0072607C"/>
    <w:rsid w:val="00726867"/>
    <w:rsid w:val="00727F0D"/>
    <w:rsid w:val="00730184"/>
    <w:rsid w:val="007327A5"/>
    <w:rsid w:val="007335CD"/>
    <w:rsid w:val="00733D7C"/>
    <w:rsid w:val="0073501C"/>
    <w:rsid w:val="00735F9E"/>
    <w:rsid w:val="007409F7"/>
    <w:rsid w:val="00740BF9"/>
    <w:rsid w:val="00741F7C"/>
    <w:rsid w:val="0074251B"/>
    <w:rsid w:val="00742BB2"/>
    <w:rsid w:val="00742CCE"/>
    <w:rsid w:val="00743EE9"/>
    <w:rsid w:val="00745DAC"/>
    <w:rsid w:val="0074783B"/>
    <w:rsid w:val="00747CB9"/>
    <w:rsid w:val="007511BE"/>
    <w:rsid w:val="00751634"/>
    <w:rsid w:val="007532F4"/>
    <w:rsid w:val="007537F2"/>
    <w:rsid w:val="00753CA9"/>
    <w:rsid w:val="00754F01"/>
    <w:rsid w:val="00756818"/>
    <w:rsid w:val="00756B63"/>
    <w:rsid w:val="007601A5"/>
    <w:rsid w:val="007623AC"/>
    <w:rsid w:val="007631ED"/>
    <w:rsid w:val="0076326A"/>
    <w:rsid w:val="00764192"/>
    <w:rsid w:val="007675BC"/>
    <w:rsid w:val="00770197"/>
    <w:rsid w:val="00770457"/>
    <w:rsid w:val="00771F0B"/>
    <w:rsid w:val="00773918"/>
    <w:rsid w:val="00775025"/>
    <w:rsid w:val="007759E3"/>
    <w:rsid w:val="00775BE3"/>
    <w:rsid w:val="00776B7F"/>
    <w:rsid w:val="00777E5C"/>
    <w:rsid w:val="00781A7D"/>
    <w:rsid w:val="00781D78"/>
    <w:rsid w:val="007822AC"/>
    <w:rsid w:val="00782B60"/>
    <w:rsid w:val="00783360"/>
    <w:rsid w:val="0078356E"/>
    <w:rsid w:val="00786DE0"/>
    <w:rsid w:val="00787766"/>
    <w:rsid w:val="007925E3"/>
    <w:rsid w:val="00793BFB"/>
    <w:rsid w:val="007945A9"/>
    <w:rsid w:val="00794C34"/>
    <w:rsid w:val="00796387"/>
    <w:rsid w:val="00796CB1"/>
    <w:rsid w:val="007A0359"/>
    <w:rsid w:val="007A2F1E"/>
    <w:rsid w:val="007A32B5"/>
    <w:rsid w:val="007A4C67"/>
    <w:rsid w:val="007A58CD"/>
    <w:rsid w:val="007A5B26"/>
    <w:rsid w:val="007A750A"/>
    <w:rsid w:val="007B0D24"/>
    <w:rsid w:val="007B0E90"/>
    <w:rsid w:val="007B2C75"/>
    <w:rsid w:val="007B47F0"/>
    <w:rsid w:val="007B4ADB"/>
    <w:rsid w:val="007B6326"/>
    <w:rsid w:val="007B682E"/>
    <w:rsid w:val="007C0C2A"/>
    <w:rsid w:val="007C147C"/>
    <w:rsid w:val="007C1631"/>
    <w:rsid w:val="007C22E0"/>
    <w:rsid w:val="007C578A"/>
    <w:rsid w:val="007C58F3"/>
    <w:rsid w:val="007C5986"/>
    <w:rsid w:val="007C7317"/>
    <w:rsid w:val="007C79C0"/>
    <w:rsid w:val="007D0629"/>
    <w:rsid w:val="007D43EC"/>
    <w:rsid w:val="007E32CE"/>
    <w:rsid w:val="007E489B"/>
    <w:rsid w:val="007E71F9"/>
    <w:rsid w:val="007E797B"/>
    <w:rsid w:val="007F025E"/>
    <w:rsid w:val="007F0817"/>
    <w:rsid w:val="007F22ED"/>
    <w:rsid w:val="007F30E2"/>
    <w:rsid w:val="007F6BB9"/>
    <w:rsid w:val="00801208"/>
    <w:rsid w:val="008060ED"/>
    <w:rsid w:val="00807F87"/>
    <w:rsid w:val="008104D5"/>
    <w:rsid w:val="0081075D"/>
    <w:rsid w:val="008115FE"/>
    <w:rsid w:val="00813EA2"/>
    <w:rsid w:val="00814978"/>
    <w:rsid w:val="00814C80"/>
    <w:rsid w:val="008154A7"/>
    <w:rsid w:val="00815F0B"/>
    <w:rsid w:val="008173C2"/>
    <w:rsid w:val="00820847"/>
    <w:rsid w:val="00820A76"/>
    <w:rsid w:val="00821914"/>
    <w:rsid w:val="008222B5"/>
    <w:rsid w:val="00822600"/>
    <w:rsid w:val="00823218"/>
    <w:rsid w:val="00823D4A"/>
    <w:rsid w:val="00824D5E"/>
    <w:rsid w:val="0082549E"/>
    <w:rsid w:val="0082659A"/>
    <w:rsid w:val="008265E6"/>
    <w:rsid w:val="00830346"/>
    <w:rsid w:val="00830E02"/>
    <w:rsid w:val="008323B2"/>
    <w:rsid w:val="00834684"/>
    <w:rsid w:val="00837643"/>
    <w:rsid w:val="008411B3"/>
    <w:rsid w:val="00841281"/>
    <w:rsid w:val="0084135D"/>
    <w:rsid w:val="00841E0C"/>
    <w:rsid w:val="00841FF6"/>
    <w:rsid w:val="00842D8E"/>
    <w:rsid w:val="008465D6"/>
    <w:rsid w:val="008467F6"/>
    <w:rsid w:val="00846C7B"/>
    <w:rsid w:val="00846F69"/>
    <w:rsid w:val="00847E7D"/>
    <w:rsid w:val="00850B8E"/>
    <w:rsid w:val="00854D55"/>
    <w:rsid w:val="008554FD"/>
    <w:rsid w:val="00855863"/>
    <w:rsid w:val="00860CFA"/>
    <w:rsid w:val="008636EF"/>
    <w:rsid w:val="00864604"/>
    <w:rsid w:val="00864C29"/>
    <w:rsid w:val="00864C9D"/>
    <w:rsid w:val="00866119"/>
    <w:rsid w:val="00866798"/>
    <w:rsid w:val="00866BE9"/>
    <w:rsid w:val="008679AB"/>
    <w:rsid w:val="00870327"/>
    <w:rsid w:val="00870D81"/>
    <w:rsid w:val="00872619"/>
    <w:rsid w:val="00872977"/>
    <w:rsid w:val="00873BF8"/>
    <w:rsid w:val="00875478"/>
    <w:rsid w:val="00875D3A"/>
    <w:rsid w:val="008760AF"/>
    <w:rsid w:val="0087617F"/>
    <w:rsid w:val="008770E0"/>
    <w:rsid w:val="008800ED"/>
    <w:rsid w:val="0088175F"/>
    <w:rsid w:val="008819AF"/>
    <w:rsid w:val="008826D3"/>
    <w:rsid w:val="0088328B"/>
    <w:rsid w:val="008852E8"/>
    <w:rsid w:val="008863D0"/>
    <w:rsid w:val="00886ACD"/>
    <w:rsid w:val="008874B0"/>
    <w:rsid w:val="008924A7"/>
    <w:rsid w:val="00894849"/>
    <w:rsid w:val="008A0799"/>
    <w:rsid w:val="008A0A17"/>
    <w:rsid w:val="008A2A4E"/>
    <w:rsid w:val="008A653B"/>
    <w:rsid w:val="008B1436"/>
    <w:rsid w:val="008B199B"/>
    <w:rsid w:val="008B30F4"/>
    <w:rsid w:val="008B577B"/>
    <w:rsid w:val="008B5D63"/>
    <w:rsid w:val="008B7033"/>
    <w:rsid w:val="008B7D34"/>
    <w:rsid w:val="008C0D61"/>
    <w:rsid w:val="008C2A76"/>
    <w:rsid w:val="008C2D59"/>
    <w:rsid w:val="008C3B15"/>
    <w:rsid w:val="008C6479"/>
    <w:rsid w:val="008C7871"/>
    <w:rsid w:val="008C7E06"/>
    <w:rsid w:val="008D5196"/>
    <w:rsid w:val="008D5294"/>
    <w:rsid w:val="008D532C"/>
    <w:rsid w:val="008D60E6"/>
    <w:rsid w:val="008D6842"/>
    <w:rsid w:val="008D6E4B"/>
    <w:rsid w:val="008E02F5"/>
    <w:rsid w:val="008E0870"/>
    <w:rsid w:val="008E1CCA"/>
    <w:rsid w:val="008E3130"/>
    <w:rsid w:val="008E4B5C"/>
    <w:rsid w:val="008E4DC3"/>
    <w:rsid w:val="008E5B64"/>
    <w:rsid w:val="008E6ADC"/>
    <w:rsid w:val="008E6EFD"/>
    <w:rsid w:val="008E7056"/>
    <w:rsid w:val="008F037A"/>
    <w:rsid w:val="008F0707"/>
    <w:rsid w:val="008F20A1"/>
    <w:rsid w:val="008F4630"/>
    <w:rsid w:val="008F4E62"/>
    <w:rsid w:val="008F7B6A"/>
    <w:rsid w:val="00902D5C"/>
    <w:rsid w:val="0090498F"/>
    <w:rsid w:val="00905C97"/>
    <w:rsid w:val="00906D80"/>
    <w:rsid w:val="009103C7"/>
    <w:rsid w:val="009107AB"/>
    <w:rsid w:val="0091168B"/>
    <w:rsid w:val="00911875"/>
    <w:rsid w:val="00914795"/>
    <w:rsid w:val="00914DA7"/>
    <w:rsid w:val="00917355"/>
    <w:rsid w:val="00921941"/>
    <w:rsid w:val="00921C4D"/>
    <w:rsid w:val="0092201C"/>
    <w:rsid w:val="0092234B"/>
    <w:rsid w:val="00923843"/>
    <w:rsid w:val="00923F4D"/>
    <w:rsid w:val="00925C2B"/>
    <w:rsid w:val="00927C3E"/>
    <w:rsid w:val="009311F0"/>
    <w:rsid w:val="009329D2"/>
    <w:rsid w:val="00933E74"/>
    <w:rsid w:val="00935B10"/>
    <w:rsid w:val="0093601D"/>
    <w:rsid w:val="00937448"/>
    <w:rsid w:val="00940251"/>
    <w:rsid w:val="009406C8"/>
    <w:rsid w:val="00941932"/>
    <w:rsid w:val="00942408"/>
    <w:rsid w:val="00942DFF"/>
    <w:rsid w:val="00943208"/>
    <w:rsid w:val="0094369D"/>
    <w:rsid w:val="009451FB"/>
    <w:rsid w:val="0094565F"/>
    <w:rsid w:val="00945AFD"/>
    <w:rsid w:val="0094614B"/>
    <w:rsid w:val="00946C2B"/>
    <w:rsid w:val="0095015E"/>
    <w:rsid w:val="0095083E"/>
    <w:rsid w:val="00953C65"/>
    <w:rsid w:val="00954FE1"/>
    <w:rsid w:val="00955C91"/>
    <w:rsid w:val="00955E3E"/>
    <w:rsid w:val="00956844"/>
    <w:rsid w:val="00956A6B"/>
    <w:rsid w:val="00956C11"/>
    <w:rsid w:val="00957530"/>
    <w:rsid w:val="00957B77"/>
    <w:rsid w:val="00961833"/>
    <w:rsid w:val="00961C10"/>
    <w:rsid w:val="009627BC"/>
    <w:rsid w:val="009636A1"/>
    <w:rsid w:val="00965316"/>
    <w:rsid w:val="00965C0B"/>
    <w:rsid w:val="0097120A"/>
    <w:rsid w:val="00971E9B"/>
    <w:rsid w:val="00972004"/>
    <w:rsid w:val="009722D4"/>
    <w:rsid w:val="009723A0"/>
    <w:rsid w:val="00973099"/>
    <w:rsid w:val="009754A4"/>
    <w:rsid w:val="00975959"/>
    <w:rsid w:val="00977D0C"/>
    <w:rsid w:val="009810C9"/>
    <w:rsid w:val="00981A30"/>
    <w:rsid w:val="00981A6F"/>
    <w:rsid w:val="0098532B"/>
    <w:rsid w:val="0098588F"/>
    <w:rsid w:val="00987DE1"/>
    <w:rsid w:val="00991B46"/>
    <w:rsid w:val="00996635"/>
    <w:rsid w:val="009A1743"/>
    <w:rsid w:val="009A19EE"/>
    <w:rsid w:val="009A4961"/>
    <w:rsid w:val="009A7E14"/>
    <w:rsid w:val="009B04C1"/>
    <w:rsid w:val="009B4C3D"/>
    <w:rsid w:val="009B5398"/>
    <w:rsid w:val="009B6449"/>
    <w:rsid w:val="009B64F1"/>
    <w:rsid w:val="009C03C2"/>
    <w:rsid w:val="009C1B46"/>
    <w:rsid w:val="009C73A1"/>
    <w:rsid w:val="009D0576"/>
    <w:rsid w:val="009D2663"/>
    <w:rsid w:val="009D3578"/>
    <w:rsid w:val="009E0E59"/>
    <w:rsid w:val="009E3A18"/>
    <w:rsid w:val="009E4506"/>
    <w:rsid w:val="009E4C16"/>
    <w:rsid w:val="009E53B4"/>
    <w:rsid w:val="009E61B9"/>
    <w:rsid w:val="009F08FE"/>
    <w:rsid w:val="009F1E7D"/>
    <w:rsid w:val="009F4FE6"/>
    <w:rsid w:val="009F63A6"/>
    <w:rsid w:val="009F7819"/>
    <w:rsid w:val="009F788F"/>
    <w:rsid w:val="00A015D6"/>
    <w:rsid w:val="00A03602"/>
    <w:rsid w:val="00A05965"/>
    <w:rsid w:val="00A06E12"/>
    <w:rsid w:val="00A07777"/>
    <w:rsid w:val="00A1239A"/>
    <w:rsid w:val="00A13E78"/>
    <w:rsid w:val="00A13EFA"/>
    <w:rsid w:val="00A141E3"/>
    <w:rsid w:val="00A176C4"/>
    <w:rsid w:val="00A17A1F"/>
    <w:rsid w:val="00A204DD"/>
    <w:rsid w:val="00A20FC3"/>
    <w:rsid w:val="00A2205C"/>
    <w:rsid w:val="00A23650"/>
    <w:rsid w:val="00A23BBA"/>
    <w:rsid w:val="00A2509D"/>
    <w:rsid w:val="00A25B83"/>
    <w:rsid w:val="00A31AF3"/>
    <w:rsid w:val="00A31EEB"/>
    <w:rsid w:val="00A3224C"/>
    <w:rsid w:val="00A3345F"/>
    <w:rsid w:val="00A33F70"/>
    <w:rsid w:val="00A37410"/>
    <w:rsid w:val="00A375AA"/>
    <w:rsid w:val="00A441A9"/>
    <w:rsid w:val="00A449FF"/>
    <w:rsid w:val="00A46014"/>
    <w:rsid w:val="00A47AA8"/>
    <w:rsid w:val="00A51AFD"/>
    <w:rsid w:val="00A54398"/>
    <w:rsid w:val="00A55FF7"/>
    <w:rsid w:val="00A5674E"/>
    <w:rsid w:val="00A568F6"/>
    <w:rsid w:val="00A6048E"/>
    <w:rsid w:val="00A61392"/>
    <w:rsid w:val="00A62B93"/>
    <w:rsid w:val="00A63197"/>
    <w:rsid w:val="00A6419C"/>
    <w:rsid w:val="00A6587D"/>
    <w:rsid w:val="00A67AFE"/>
    <w:rsid w:val="00A70966"/>
    <w:rsid w:val="00A70B37"/>
    <w:rsid w:val="00A71816"/>
    <w:rsid w:val="00A71AE2"/>
    <w:rsid w:val="00A72643"/>
    <w:rsid w:val="00A73955"/>
    <w:rsid w:val="00A746AA"/>
    <w:rsid w:val="00A74F1C"/>
    <w:rsid w:val="00A7666A"/>
    <w:rsid w:val="00A77F88"/>
    <w:rsid w:val="00A80591"/>
    <w:rsid w:val="00A81414"/>
    <w:rsid w:val="00A83238"/>
    <w:rsid w:val="00A83298"/>
    <w:rsid w:val="00A84EC1"/>
    <w:rsid w:val="00A854A6"/>
    <w:rsid w:val="00A86D2F"/>
    <w:rsid w:val="00A935A6"/>
    <w:rsid w:val="00A94E8F"/>
    <w:rsid w:val="00A95616"/>
    <w:rsid w:val="00A97714"/>
    <w:rsid w:val="00AA0C77"/>
    <w:rsid w:val="00AA5B76"/>
    <w:rsid w:val="00AA7A34"/>
    <w:rsid w:val="00AB17DB"/>
    <w:rsid w:val="00AB43E4"/>
    <w:rsid w:val="00AB6389"/>
    <w:rsid w:val="00AB6546"/>
    <w:rsid w:val="00AB7896"/>
    <w:rsid w:val="00AB7EB5"/>
    <w:rsid w:val="00AC10CC"/>
    <w:rsid w:val="00AC411B"/>
    <w:rsid w:val="00AC55F8"/>
    <w:rsid w:val="00AC72E8"/>
    <w:rsid w:val="00AC755D"/>
    <w:rsid w:val="00AD00A9"/>
    <w:rsid w:val="00AD04EF"/>
    <w:rsid w:val="00AD0A35"/>
    <w:rsid w:val="00AD3EE8"/>
    <w:rsid w:val="00AD761B"/>
    <w:rsid w:val="00AD782D"/>
    <w:rsid w:val="00AD7995"/>
    <w:rsid w:val="00AD7C0B"/>
    <w:rsid w:val="00AE0B5C"/>
    <w:rsid w:val="00AE25F0"/>
    <w:rsid w:val="00AE3232"/>
    <w:rsid w:val="00AE4740"/>
    <w:rsid w:val="00AE4B72"/>
    <w:rsid w:val="00AE60BA"/>
    <w:rsid w:val="00AE6696"/>
    <w:rsid w:val="00AE749A"/>
    <w:rsid w:val="00AF00CA"/>
    <w:rsid w:val="00AF154E"/>
    <w:rsid w:val="00AF1D75"/>
    <w:rsid w:val="00AF257B"/>
    <w:rsid w:val="00AF28B5"/>
    <w:rsid w:val="00AF3301"/>
    <w:rsid w:val="00AF363A"/>
    <w:rsid w:val="00AF4B81"/>
    <w:rsid w:val="00AF5F3D"/>
    <w:rsid w:val="00AF65A2"/>
    <w:rsid w:val="00AF7401"/>
    <w:rsid w:val="00B00481"/>
    <w:rsid w:val="00B01703"/>
    <w:rsid w:val="00B02B50"/>
    <w:rsid w:val="00B048CC"/>
    <w:rsid w:val="00B058DF"/>
    <w:rsid w:val="00B05D82"/>
    <w:rsid w:val="00B105C0"/>
    <w:rsid w:val="00B10D2A"/>
    <w:rsid w:val="00B11763"/>
    <w:rsid w:val="00B141C4"/>
    <w:rsid w:val="00B1615E"/>
    <w:rsid w:val="00B17F83"/>
    <w:rsid w:val="00B203DE"/>
    <w:rsid w:val="00B20C83"/>
    <w:rsid w:val="00B21365"/>
    <w:rsid w:val="00B21B1D"/>
    <w:rsid w:val="00B27F04"/>
    <w:rsid w:val="00B308A6"/>
    <w:rsid w:val="00B32E68"/>
    <w:rsid w:val="00B344E2"/>
    <w:rsid w:val="00B35DC8"/>
    <w:rsid w:val="00B36509"/>
    <w:rsid w:val="00B37670"/>
    <w:rsid w:val="00B40420"/>
    <w:rsid w:val="00B412F0"/>
    <w:rsid w:val="00B45E5F"/>
    <w:rsid w:val="00B47D5F"/>
    <w:rsid w:val="00B50CE0"/>
    <w:rsid w:val="00B5132B"/>
    <w:rsid w:val="00B516F8"/>
    <w:rsid w:val="00B5195B"/>
    <w:rsid w:val="00B525D9"/>
    <w:rsid w:val="00B52841"/>
    <w:rsid w:val="00B54BC4"/>
    <w:rsid w:val="00B60ADB"/>
    <w:rsid w:val="00B621B1"/>
    <w:rsid w:val="00B6248B"/>
    <w:rsid w:val="00B63FF1"/>
    <w:rsid w:val="00B64336"/>
    <w:rsid w:val="00B644CF"/>
    <w:rsid w:val="00B64F90"/>
    <w:rsid w:val="00B6771E"/>
    <w:rsid w:val="00B70483"/>
    <w:rsid w:val="00B72AEC"/>
    <w:rsid w:val="00B738B4"/>
    <w:rsid w:val="00B7403C"/>
    <w:rsid w:val="00B752B5"/>
    <w:rsid w:val="00B77657"/>
    <w:rsid w:val="00B80DD3"/>
    <w:rsid w:val="00B83C25"/>
    <w:rsid w:val="00B84BBD"/>
    <w:rsid w:val="00B86296"/>
    <w:rsid w:val="00B863C5"/>
    <w:rsid w:val="00B87CC5"/>
    <w:rsid w:val="00B912EB"/>
    <w:rsid w:val="00B92257"/>
    <w:rsid w:val="00B9298E"/>
    <w:rsid w:val="00B93679"/>
    <w:rsid w:val="00B936C5"/>
    <w:rsid w:val="00B9443A"/>
    <w:rsid w:val="00B944D6"/>
    <w:rsid w:val="00B962AD"/>
    <w:rsid w:val="00B97077"/>
    <w:rsid w:val="00B971A7"/>
    <w:rsid w:val="00BA1A12"/>
    <w:rsid w:val="00BA1F8B"/>
    <w:rsid w:val="00BA4693"/>
    <w:rsid w:val="00BA5BF8"/>
    <w:rsid w:val="00BA67CB"/>
    <w:rsid w:val="00BA6EEF"/>
    <w:rsid w:val="00BA6FFE"/>
    <w:rsid w:val="00BB06E3"/>
    <w:rsid w:val="00BB1986"/>
    <w:rsid w:val="00BB1FE3"/>
    <w:rsid w:val="00BB3F90"/>
    <w:rsid w:val="00BB4946"/>
    <w:rsid w:val="00BC0331"/>
    <w:rsid w:val="00BC32CA"/>
    <w:rsid w:val="00BC4B7E"/>
    <w:rsid w:val="00BC749D"/>
    <w:rsid w:val="00BC7D5D"/>
    <w:rsid w:val="00BD2761"/>
    <w:rsid w:val="00BD3865"/>
    <w:rsid w:val="00BD393F"/>
    <w:rsid w:val="00BD46D3"/>
    <w:rsid w:val="00BD4ACD"/>
    <w:rsid w:val="00BD64E3"/>
    <w:rsid w:val="00BD6C01"/>
    <w:rsid w:val="00BD7207"/>
    <w:rsid w:val="00BE038B"/>
    <w:rsid w:val="00BE0E07"/>
    <w:rsid w:val="00BE2CC0"/>
    <w:rsid w:val="00BE73AA"/>
    <w:rsid w:val="00BE76E2"/>
    <w:rsid w:val="00BE7A3B"/>
    <w:rsid w:val="00BE7D44"/>
    <w:rsid w:val="00BF1510"/>
    <w:rsid w:val="00BF1B97"/>
    <w:rsid w:val="00BF1F00"/>
    <w:rsid w:val="00BF4280"/>
    <w:rsid w:val="00BF4848"/>
    <w:rsid w:val="00BF5DFA"/>
    <w:rsid w:val="00C0074C"/>
    <w:rsid w:val="00C0172D"/>
    <w:rsid w:val="00C0444D"/>
    <w:rsid w:val="00C072FF"/>
    <w:rsid w:val="00C1131C"/>
    <w:rsid w:val="00C11CEA"/>
    <w:rsid w:val="00C12449"/>
    <w:rsid w:val="00C12BBE"/>
    <w:rsid w:val="00C1365E"/>
    <w:rsid w:val="00C151E3"/>
    <w:rsid w:val="00C178D4"/>
    <w:rsid w:val="00C17BF3"/>
    <w:rsid w:val="00C20265"/>
    <w:rsid w:val="00C211C8"/>
    <w:rsid w:val="00C213D8"/>
    <w:rsid w:val="00C233C4"/>
    <w:rsid w:val="00C2514C"/>
    <w:rsid w:val="00C267A7"/>
    <w:rsid w:val="00C27B4C"/>
    <w:rsid w:val="00C312D6"/>
    <w:rsid w:val="00C31C45"/>
    <w:rsid w:val="00C33288"/>
    <w:rsid w:val="00C332D8"/>
    <w:rsid w:val="00C33497"/>
    <w:rsid w:val="00C33D43"/>
    <w:rsid w:val="00C357AB"/>
    <w:rsid w:val="00C4207B"/>
    <w:rsid w:val="00C42C93"/>
    <w:rsid w:val="00C44266"/>
    <w:rsid w:val="00C466D6"/>
    <w:rsid w:val="00C468A5"/>
    <w:rsid w:val="00C46BD8"/>
    <w:rsid w:val="00C47AEA"/>
    <w:rsid w:val="00C5177C"/>
    <w:rsid w:val="00C51B55"/>
    <w:rsid w:val="00C51F0E"/>
    <w:rsid w:val="00C52269"/>
    <w:rsid w:val="00C525D4"/>
    <w:rsid w:val="00C52B60"/>
    <w:rsid w:val="00C54BC7"/>
    <w:rsid w:val="00C55130"/>
    <w:rsid w:val="00C559BD"/>
    <w:rsid w:val="00C57E6C"/>
    <w:rsid w:val="00C61998"/>
    <w:rsid w:val="00C620A6"/>
    <w:rsid w:val="00C62DC1"/>
    <w:rsid w:val="00C638D7"/>
    <w:rsid w:val="00C6495A"/>
    <w:rsid w:val="00C64AC6"/>
    <w:rsid w:val="00C65FA3"/>
    <w:rsid w:val="00C67F00"/>
    <w:rsid w:val="00C70076"/>
    <w:rsid w:val="00C7180F"/>
    <w:rsid w:val="00C731BF"/>
    <w:rsid w:val="00C73311"/>
    <w:rsid w:val="00C73385"/>
    <w:rsid w:val="00C73F9F"/>
    <w:rsid w:val="00C74738"/>
    <w:rsid w:val="00C75BE7"/>
    <w:rsid w:val="00C778C0"/>
    <w:rsid w:val="00C809E5"/>
    <w:rsid w:val="00C869B1"/>
    <w:rsid w:val="00C91273"/>
    <w:rsid w:val="00C9786C"/>
    <w:rsid w:val="00CA0ACC"/>
    <w:rsid w:val="00CA0E65"/>
    <w:rsid w:val="00CA14E2"/>
    <w:rsid w:val="00CA1D2F"/>
    <w:rsid w:val="00CA2599"/>
    <w:rsid w:val="00CA3C49"/>
    <w:rsid w:val="00CA3F58"/>
    <w:rsid w:val="00CA5CE9"/>
    <w:rsid w:val="00CB0ACF"/>
    <w:rsid w:val="00CB3087"/>
    <w:rsid w:val="00CB5EE6"/>
    <w:rsid w:val="00CB6301"/>
    <w:rsid w:val="00CB74ED"/>
    <w:rsid w:val="00CC380F"/>
    <w:rsid w:val="00CC6210"/>
    <w:rsid w:val="00CC7022"/>
    <w:rsid w:val="00CC7F1E"/>
    <w:rsid w:val="00CD05A3"/>
    <w:rsid w:val="00CD2E67"/>
    <w:rsid w:val="00CD387C"/>
    <w:rsid w:val="00CD6BCF"/>
    <w:rsid w:val="00CD70CD"/>
    <w:rsid w:val="00CE1564"/>
    <w:rsid w:val="00CE1DEF"/>
    <w:rsid w:val="00CE23BF"/>
    <w:rsid w:val="00CE3FFC"/>
    <w:rsid w:val="00CE5BCC"/>
    <w:rsid w:val="00CE6037"/>
    <w:rsid w:val="00CE65AD"/>
    <w:rsid w:val="00CE779A"/>
    <w:rsid w:val="00CF11C0"/>
    <w:rsid w:val="00CF19DC"/>
    <w:rsid w:val="00CF2E6A"/>
    <w:rsid w:val="00CF3F5C"/>
    <w:rsid w:val="00CF452D"/>
    <w:rsid w:val="00CF4795"/>
    <w:rsid w:val="00CF4E72"/>
    <w:rsid w:val="00CF5575"/>
    <w:rsid w:val="00CF66AA"/>
    <w:rsid w:val="00CF6F98"/>
    <w:rsid w:val="00CF7680"/>
    <w:rsid w:val="00D01A00"/>
    <w:rsid w:val="00D0290E"/>
    <w:rsid w:val="00D04A53"/>
    <w:rsid w:val="00D0570F"/>
    <w:rsid w:val="00D058E6"/>
    <w:rsid w:val="00D146D5"/>
    <w:rsid w:val="00D162AD"/>
    <w:rsid w:val="00D17159"/>
    <w:rsid w:val="00D2052C"/>
    <w:rsid w:val="00D20959"/>
    <w:rsid w:val="00D209EC"/>
    <w:rsid w:val="00D21B8F"/>
    <w:rsid w:val="00D22747"/>
    <w:rsid w:val="00D27038"/>
    <w:rsid w:val="00D277D1"/>
    <w:rsid w:val="00D31E6C"/>
    <w:rsid w:val="00D33F4D"/>
    <w:rsid w:val="00D33FF5"/>
    <w:rsid w:val="00D34C8E"/>
    <w:rsid w:val="00D350DF"/>
    <w:rsid w:val="00D3566A"/>
    <w:rsid w:val="00D35FC6"/>
    <w:rsid w:val="00D360AF"/>
    <w:rsid w:val="00D41648"/>
    <w:rsid w:val="00D41CF7"/>
    <w:rsid w:val="00D45426"/>
    <w:rsid w:val="00D463F2"/>
    <w:rsid w:val="00D53089"/>
    <w:rsid w:val="00D5317D"/>
    <w:rsid w:val="00D55AC9"/>
    <w:rsid w:val="00D5783D"/>
    <w:rsid w:val="00D57B56"/>
    <w:rsid w:val="00D61BE9"/>
    <w:rsid w:val="00D644F9"/>
    <w:rsid w:val="00D64DBC"/>
    <w:rsid w:val="00D672E4"/>
    <w:rsid w:val="00D6757A"/>
    <w:rsid w:val="00D67D74"/>
    <w:rsid w:val="00D70E6C"/>
    <w:rsid w:val="00D71816"/>
    <w:rsid w:val="00D72405"/>
    <w:rsid w:val="00D7339C"/>
    <w:rsid w:val="00D747D5"/>
    <w:rsid w:val="00D76B20"/>
    <w:rsid w:val="00D77EAD"/>
    <w:rsid w:val="00D81195"/>
    <w:rsid w:val="00D81A4A"/>
    <w:rsid w:val="00D82A7F"/>
    <w:rsid w:val="00D87600"/>
    <w:rsid w:val="00D90B49"/>
    <w:rsid w:val="00D91E60"/>
    <w:rsid w:val="00D9440E"/>
    <w:rsid w:val="00D951B6"/>
    <w:rsid w:val="00D95B83"/>
    <w:rsid w:val="00D960FB"/>
    <w:rsid w:val="00DA0D86"/>
    <w:rsid w:val="00DA0E67"/>
    <w:rsid w:val="00DA1F43"/>
    <w:rsid w:val="00DA265D"/>
    <w:rsid w:val="00DA310B"/>
    <w:rsid w:val="00DA34FA"/>
    <w:rsid w:val="00DA3CCB"/>
    <w:rsid w:val="00DA411D"/>
    <w:rsid w:val="00DA45A0"/>
    <w:rsid w:val="00DA5942"/>
    <w:rsid w:val="00DA7C36"/>
    <w:rsid w:val="00DB250E"/>
    <w:rsid w:val="00DB335E"/>
    <w:rsid w:val="00DB6CB0"/>
    <w:rsid w:val="00DB6DD0"/>
    <w:rsid w:val="00DC12B4"/>
    <w:rsid w:val="00DC1D3D"/>
    <w:rsid w:val="00DC5F8F"/>
    <w:rsid w:val="00DC6774"/>
    <w:rsid w:val="00DC6B38"/>
    <w:rsid w:val="00DD0176"/>
    <w:rsid w:val="00DD0F55"/>
    <w:rsid w:val="00DD1370"/>
    <w:rsid w:val="00DD1A1E"/>
    <w:rsid w:val="00DD31C6"/>
    <w:rsid w:val="00DD384F"/>
    <w:rsid w:val="00DD5FD9"/>
    <w:rsid w:val="00DD7AA9"/>
    <w:rsid w:val="00DE11F5"/>
    <w:rsid w:val="00DE22B5"/>
    <w:rsid w:val="00DE261A"/>
    <w:rsid w:val="00DE414C"/>
    <w:rsid w:val="00DE4957"/>
    <w:rsid w:val="00DE720A"/>
    <w:rsid w:val="00DE7F30"/>
    <w:rsid w:val="00DF5A42"/>
    <w:rsid w:val="00DF5AC0"/>
    <w:rsid w:val="00DF6719"/>
    <w:rsid w:val="00DF6E26"/>
    <w:rsid w:val="00E01368"/>
    <w:rsid w:val="00E01A2C"/>
    <w:rsid w:val="00E01DFE"/>
    <w:rsid w:val="00E026FF"/>
    <w:rsid w:val="00E0428A"/>
    <w:rsid w:val="00E05A54"/>
    <w:rsid w:val="00E05C41"/>
    <w:rsid w:val="00E0621A"/>
    <w:rsid w:val="00E06661"/>
    <w:rsid w:val="00E068BA"/>
    <w:rsid w:val="00E07AE8"/>
    <w:rsid w:val="00E07F37"/>
    <w:rsid w:val="00E109CA"/>
    <w:rsid w:val="00E118C5"/>
    <w:rsid w:val="00E11E85"/>
    <w:rsid w:val="00E124C0"/>
    <w:rsid w:val="00E124E7"/>
    <w:rsid w:val="00E1278D"/>
    <w:rsid w:val="00E1682C"/>
    <w:rsid w:val="00E16B8D"/>
    <w:rsid w:val="00E17F7C"/>
    <w:rsid w:val="00E226CC"/>
    <w:rsid w:val="00E2326A"/>
    <w:rsid w:val="00E23F6D"/>
    <w:rsid w:val="00E26C7B"/>
    <w:rsid w:val="00E27F31"/>
    <w:rsid w:val="00E31844"/>
    <w:rsid w:val="00E327C1"/>
    <w:rsid w:val="00E3392A"/>
    <w:rsid w:val="00E33AEC"/>
    <w:rsid w:val="00E353C3"/>
    <w:rsid w:val="00E36031"/>
    <w:rsid w:val="00E37091"/>
    <w:rsid w:val="00E37116"/>
    <w:rsid w:val="00E4052A"/>
    <w:rsid w:val="00E41007"/>
    <w:rsid w:val="00E417C8"/>
    <w:rsid w:val="00E4264C"/>
    <w:rsid w:val="00E46758"/>
    <w:rsid w:val="00E46C3E"/>
    <w:rsid w:val="00E518B1"/>
    <w:rsid w:val="00E523D6"/>
    <w:rsid w:val="00E52AF7"/>
    <w:rsid w:val="00E52DD9"/>
    <w:rsid w:val="00E53D52"/>
    <w:rsid w:val="00E5407F"/>
    <w:rsid w:val="00E55D41"/>
    <w:rsid w:val="00E6028C"/>
    <w:rsid w:val="00E60E59"/>
    <w:rsid w:val="00E6257E"/>
    <w:rsid w:val="00E648F0"/>
    <w:rsid w:val="00E70C66"/>
    <w:rsid w:val="00E73650"/>
    <w:rsid w:val="00E73CF1"/>
    <w:rsid w:val="00E75D07"/>
    <w:rsid w:val="00E76B62"/>
    <w:rsid w:val="00E76D1B"/>
    <w:rsid w:val="00E7739E"/>
    <w:rsid w:val="00E77D7C"/>
    <w:rsid w:val="00E77EC0"/>
    <w:rsid w:val="00E81B55"/>
    <w:rsid w:val="00E83326"/>
    <w:rsid w:val="00E833CE"/>
    <w:rsid w:val="00E83ED9"/>
    <w:rsid w:val="00E8432B"/>
    <w:rsid w:val="00E84990"/>
    <w:rsid w:val="00E853CB"/>
    <w:rsid w:val="00E85B01"/>
    <w:rsid w:val="00E869C7"/>
    <w:rsid w:val="00E9083E"/>
    <w:rsid w:val="00E90F8B"/>
    <w:rsid w:val="00E92B27"/>
    <w:rsid w:val="00E95106"/>
    <w:rsid w:val="00E956F2"/>
    <w:rsid w:val="00EA0F41"/>
    <w:rsid w:val="00EA16FE"/>
    <w:rsid w:val="00EA1A31"/>
    <w:rsid w:val="00EA323C"/>
    <w:rsid w:val="00EA32E4"/>
    <w:rsid w:val="00EA33E1"/>
    <w:rsid w:val="00EA5EA5"/>
    <w:rsid w:val="00EA69C3"/>
    <w:rsid w:val="00EA7F25"/>
    <w:rsid w:val="00EB0BC5"/>
    <w:rsid w:val="00EB0EEC"/>
    <w:rsid w:val="00EB341A"/>
    <w:rsid w:val="00EB3644"/>
    <w:rsid w:val="00EB364F"/>
    <w:rsid w:val="00EB3BB0"/>
    <w:rsid w:val="00EB4101"/>
    <w:rsid w:val="00EB70BA"/>
    <w:rsid w:val="00EB779E"/>
    <w:rsid w:val="00EB7B48"/>
    <w:rsid w:val="00EB7C3C"/>
    <w:rsid w:val="00EC0F49"/>
    <w:rsid w:val="00EC1938"/>
    <w:rsid w:val="00EC2379"/>
    <w:rsid w:val="00EC3F4E"/>
    <w:rsid w:val="00EC4703"/>
    <w:rsid w:val="00EC4CF9"/>
    <w:rsid w:val="00EC58D1"/>
    <w:rsid w:val="00EC5FF9"/>
    <w:rsid w:val="00EC73BF"/>
    <w:rsid w:val="00EC756E"/>
    <w:rsid w:val="00ED10D8"/>
    <w:rsid w:val="00ED40B8"/>
    <w:rsid w:val="00ED4F96"/>
    <w:rsid w:val="00ED5321"/>
    <w:rsid w:val="00ED68DE"/>
    <w:rsid w:val="00EE0E1B"/>
    <w:rsid w:val="00EE6094"/>
    <w:rsid w:val="00EE6B96"/>
    <w:rsid w:val="00EE77B6"/>
    <w:rsid w:val="00EE7A8D"/>
    <w:rsid w:val="00EF2541"/>
    <w:rsid w:val="00EF2910"/>
    <w:rsid w:val="00EF3EFE"/>
    <w:rsid w:val="00EF6D73"/>
    <w:rsid w:val="00EF79C0"/>
    <w:rsid w:val="00F000F0"/>
    <w:rsid w:val="00F010D8"/>
    <w:rsid w:val="00F02305"/>
    <w:rsid w:val="00F0255F"/>
    <w:rsid w:val="00F041C5"/>
    <w:rsid w:val="00F05D04"/>
    <w:rsid w:val="00F05E64"/>
    <w:rsid w:val="00F10CBB"/>
    <w:rsid w:val="00F1153B"/>
    <w:rsid w:val="00F136E2"/>
    <w:rsid w:val="00F13A3E"/>
    <w:rsid w:val="00F14D48"/>
    <w:rsid w:val="00F14D94"/>
    <w:rsid w:val="00F15422"/>
    <w:rsid w:val="00F15C1B"/>
    <w:rsid w:val="00F17ADC"/>
    <w:rsid w:val="00F262E7"/>
    <w:rsid w:val="00F26586"/>
    <w:rsid w:val="00F2749E"/>
    <w:rsid w:val="00F2762B"/>
    <w:rsid w:val="00F27683"/>
    <w:rsid w:val="00F277C8"/>
    <w:rsid w:val="00F32DDA"/>
    <w:rsid w:val="00F33675"/>
    <w:rsid w:val="00F347CC"/>
    <w:rsid w:val="00F35B27"/>
    <w:rsid w:val="00F40028"/>
    <w:rsid w:val="00F400E5"/>
    <w:rsid w:val="00F41DCF"/>
    <w:rsid w:val="00F44D1A"/>
    <w:rsid w:val="00F44DF1"/>
    <w:rsid w:val="00F45D34"/>
    <w:rsid w:val="00F46B1F"/>
    <w:rsid w:val="00F46E47"/>
    <w:rsid w:val="00F50443"/>
    <w:rsid w:val="00F510FB"/>
    <w:rsid w:val="00F515F9"/>
    <w:rsid w:val="00F530E8"/>
    <w:rsid w:val="00F54355"/>
    <w:rsid w:val="00F543AA"/>
    <w:rsid w:val="00F544C0"/>
    <w:rsid w:val="00F54E9C"/>
    <w:rsid w:val="00F5747A"/>
    <w:rsid w:val="00F603BB"/>
    <w:rsid w:val="00F60D9A"/>
    <w:rsid w:val="00F610F0"/>
    <w:rsid w:val="00F61343"/>
    <w:rsid w:val="00F617D5"/>
    <w:rsid w:val="00F61833"/>
    <w:rsid w:val="00F62230"/>
    <w:rsid w:val="00F62DBA"/>
    <w:rsid w:val="00F63350"/>
    <w:rsid w:val="00F63A9E"/>
    <w:rsid w:val="00F63CD2"/>
    <w:rsid w:val="00F66A67"/>
    <w:rsid w:val="00F67450"/>
    <w:rsid w:val="00F676AC"/>
    <w:rsid w:val="00F700C4"/>
    <w:rsid w:val="00F70980"/>
    <w:rsid w:val="00F74A06"/>
    <w:rsid w:val="00F74BDC"/>
    <w:rsid w:val="00F76D98"/>
    <w:rsid w:val="00F775DA"/>
    <w:rsid w:val="00F81646"/>
    <w:rsid w:val="00F81690"/>
    <w:rsid w:val="00F81A43"/>
    <w:rsid w:val="00F83BEC"/>
    <w:rsid w:val="00F848B1"/>
    <w:rsid w:val="00F84D31"/>
    <w:rsid w:val="00F86089"/>
    <w:rsid w:val="00F92BD6"/>
    <w:rsid w:val="00F93578"/>
    <w:rsid w:val="00F93AD4"/>
    <w:rsid w:val="00F9481F"/>
    <w:rsid w:val="00F95E41"/>
    <w:rsid w:val="00F96E61"/>
    <w:rsid w:val="00F96E98"/>
    <w:rsid w:val="00FA1831"/>
    <w:rsid w:val="00FA233F"/>
    <w:rsid w:val="00FA2965"/>
    <w:rsid w:val="00FA2B5F"/>
    <w:rsid w:val="00FA311A"/>
    <w:rsid w:val="00FA5153"/>
    <w:rsid w:val="00FA7C37"/>
    <w:rsid w:val="00FB045A"/>
    <w:rsid w:val="00FB084B"/>
    <w:rsid w:val="00FB2461"/>
    <w:rsid w:val="00FB4579"/>
    <w:rsid w:val="00FB5A6A"/>
    <w:rsid w:val="00FB5B3E"/>
    <w:rsid w:val="00FB68F5"/>
    <w:rsid w:val="00FC316C"/>
    <w:rsid w:val="00FC4E83"/>
    <w:rsid w:val="00FC5331"/>
    <w:rsid w:val="00FC5913"/>
    <w:rsid w:val="00FC6BCA"/>
    <w:rsid w:val="00FD0141"/>
    <w:rsid w:val="00FD5135"/>
    <w:rsid w:val="00FE3D35"/>
    <w:rsid w:val="00FE45A6"/>
    <w:rsid w:val="00FE5B12"/>
    <w:rsid w:val="00FE5B61"/>
    <w:rsid w:val="00FE647F"/>
    <w:rsid w:val="00FE788C"/>
    <w:rsid w:val="00FF19AE"/>
    <w:rsid w:val="00FF3A2A"/>
    <w:rsid w:val="00FF47A1"/>
    <w:rsid w:val="00FF512A"/>
    <w:rsid w:val="00FF53C5"/>
    <w:rsid w:val="00FF7E6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CD32DE7"/>
  <w15:chartTrackingRefBased/>
  <w15:docId w15:val="{CADA94FD-6DE8-41B3-BABC-DB99A86E71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222B5"/>
    <w:pPr>
      <w:widowControl w:val="0"/>
      <w:jc w:val="both"/>
    </w:pPr>
  </w:style>
  <w:style w:type="paragraph" w:styleId="10">
    <w:name w:val="heading 1"/>
    <w:basedOn w:val="a"/>
    <w:next w:val="a"/>
    <w:link w:val="11"/>
    <w:uiPriority w:val="9"/>
    <w:qFormat/>
    <w:rsid w:val="00C12449"/>
    <w:pPr>
      <w:keepNext/>
      <w:outlineLvl w:val="0"/>
    </w:pPr>
    <w:rPr>
      <w:rFonts w:ascii="ＭＳ Ｐゴシック" w:eastAsia="ＭＳ Ｐゴシック" w:hAnsiTheme="majorHAnsi" w:cstheme="majorBidi"/>
      <w:sz w:val="24"/>
      <w:szCs w:val="24"/>
    </w:rPr>
  </w:style>
  <w:style w:type="paragraph" w:styleId="20">
    <w:name w:val="heading 2"/>
    <w:basedOn w:val="a"/>
    <w:next w:val="a"/>
    <w:link w:val="21"/>
    <w:uiPriority w:val="9"/>
    <w:unhideWhenUsed/>
    <w:qFormat/>
    <w:rsid w:val="00BF1510"/>
    <w:pPr>
      <w:keepNext/>
      <w:outlineLvl w:val="1"/>
    </w:pPr>
    <w:rPr>
      <w:rFonts w:asciiTheme="majorHAnsi" w:eastAsiaTheme="majorEastAsia" w:hAnsiTheme="majorHAnsi" w:cstheme="majorBidi"/>
    </w:rPr>
  </w:style>
  <w:style w:type="paragraph" w:styleId="30">
    <w:name w:val="heading 3"/>
    <w:basedOn w:val="a"/>
    <w:next w:val="a"/>
    <w:link w:val="31"/>
    <w:uiPriority w:val="9"/>
    <w:semiHidden/>
    <w:unhideWhenUsed/>
    <w:qFormat/>
    <w:rsid w:val="002A78F7"/>
    <w:pPr>
      <w:keepNext/>
      <w:ind w:leftChars="400" w:left="400"/>
      <w:outlineLvl w:val="2"/>
    </w:pPr>
    <w:rPr>
      <w:rFonts w:asciiTheme="majorHAnsi" w:eastAsiaTheme="majorEastAsia" w:hAnsiTheme="majorHAnsi" w:cstheme="majorBidi"/>
    </w:rPr>
  </w:style>
  <w:style w:type="paragraph" w:styleId="40">
    <w:name w:val="heading 4"/>
    <w:basedOn w:val="a"/>
    <w:next w:val="a"/>
    <w:link w:val="41"/>
    <w:uiPriority w:val="9"/>
    <w:semiHidden/>
    <w:unhideWhenUsed/>
    <w:qFormat/>
    <w:rsid w:val="002A78F7"/>
    <w:pPr>
      <w:keepNext/>
      <w:ind w:leftChars="400" w:left="400"/>
      <w:outlineLvl w:val="3"/>
    </w:pPr>
    <w:rPr>
      <w:b/>
      <w:bCs/>
    </w:rPr>
  </w:style>
  <w:style w:type="paragraph" w:styleId="5">
    <w:name w:val="heading 5"/>
    <w:basedOn w:val="a"/>
    <w:next w:val="a"/>
    <w:link w:val="50"/>
    <w:uiPriority w:val="9"/>
    <w:semiHidden/>
    <w:unhideWhenUsed/>
    <w:qFormat/>
    <w:rsid w:val="002A78F7"/>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2A78F7"/>
    <w:pPr>
      <w:keepNext/>
      <w:ind w:leftChars="800" w:left="800"/>
      <w:outlineLvl w:val="5"/>
    </w:pPr>
    <w:rPr>
      <w:b/>
      <w:bCs/>
    </w:rPr>
  </w:style>
  <w:style w:type="paragraph" w:styleId="7">
    <w:name w:val="heading 7"/>
    <w:basedOn w:val="a"/>
    <w:next w:val="a"/>
    <w:link w:val="70"/>
    <w:uiPriority w:val="9"/>
    <w:semiHidden/>
    <w:unhideWhenUsed/>
    <w:qFormat/>
    <w:rsid w:val="002A78F7"/>
    <w:pPr>
      <w:keepNext/>
      <w:ind w:leftChars="800" w:left="800"/>
      <w:outlineLvl w:val="6"/>
    </w:pPr>
  </w:style>
  <w:style w:type="paragraph" w:styleId="8">
    <w:name w:val="heading 8"/>
    <w:basedOn w:val="a"/>
    <w:next w:val="a"/>
    <w:link w:val="80"/>
    <w:uiPriority w:val="9"/>
    <w:semiHidden/>
    <w:unhideWhenUsed/>
    <w:qFormat/>
    <w:rsid w:val="002A78F7"/>
    <w:pPr>
      <w:keepNext/>
      <w:ind w:leftChars="1200" w:left="1200"/>
      <w:outlineLvl w:val="7"/>
    </w:pPr>
  </w:style>
  <w:style w:type="paragraph" w:styleId="9">
    <w:name w:val="heading 9"/>
    <w:basedOn w:val="a"/>
    <w:next w:val="a"/>
    <w:link w:val="90"/>
    <w:uiPriority w:val="9"/>
    <w:semiHidden/>
    <w:unhideWhenUsed/>
    <w:qFormat/>
    <w:rsid w:val="002A78F7"/>
    <w:pPr>
      <w:keepNext/>
      <w:ind w:leftChars="1200" w:left="1200"/>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54BC4"/>
    <w:pPr>
      <w:tabs>
        <w:tab w:val="center" w:pos="4252"/>
        <w:tab w:val="right" w:pos="8504"/>
      </w:tabs>
      <w:snapToGrid w:val="0"/>
    </w:pPr>
  </w:style>
  <w:style w:type="character" w:customStyle="1" w:styleId="a4">
    <w:name w:val="ヘッダー (文字)"/>
    <w:basedOn w:val="a0"/>
    <w:link w:val="a3"/>
    <w:uiPriority w:val="99"/>
    <w:rsid w:val="00B54BC4"/>
  </w:style>
  <w:style w:type="paragraph" w:styleId="a5">
    <w:name w:val="footer"/>
    <w:basedOn w:val="a"/>
    <w:link w:val="a6"/>
    <w:uiPriority w:val="99"/>
    <w:unhideWhenUsed/>
    <w:rsid w:val="00B54BC4"/>
    <w:pPr>
      <w:tabs>
        <w:tab w:val="center" w:pos="4252"/>
        <w:tab w:val="right" w:pos="8504"/>
      </w:tabs>
      <w:snapToGrid w:val="0"/>
    </w:pPr>
  </w:style>
  <w:style w:type="character" w:customStyle="1" w:styleId="a6">
    <w:name w:val="フッター (文字)"/>
    <w:basedOn w:val="a0"/>
    <w:link w:val="a5"/>
    <w:uiPriority w:val="99"/>
    <w:rsid w:val="00B54BC4"/>
  </w:style>
  <w:style w:type="character" w:customStyle="1" w:styleId="11">
    <w:name w:val="見出し 1 (文字)"/>
    <w:basedOn w:val="a0"/>
    <w:link w:val="10"/>
    <w:uiPriority w:val="9"/>
    <w:rsid w:val="00C12449"/>
    <w:rPr>
      <w:rFonts w:ascii="ＭＳ Ｐゴシック" w:eastAsia="ＭＳ Ｐゴシック" w:hAnsiTheme="majorHAnsi" w:cstheme="majorBidi"/>
      <w:sz w:val="24"/>
      <w:szCs w:val="24"/>
    </w:rPr>
  </w:style>
  <w:style w:type="paragraph" w:styleId="a7">
    <w:name w:val="TOC Heading"/>
    <w:basedOn w:val="10"/>
    <w:next w:val="a"/>
    <w:uiPriority w:val="39"/>
    <w:unhideWhenUsed/>
    <w:qFormat/>
    <w:rsid w:val="00060BD4"/>
    <w:pPr>
      <w:keepLines/>
      <w:widowControl/>
      <w:spacing w:before="240" w:line="259" w:lineRule="auto"/>
      <w:jc w:val="left"/>
      <w:outlineLvl w:val="9"/>
    </w:pPr>
    <w:rPr>
      <w:color w:val="2F5496" w:themeColor="accent1" w:themeShade="BF"/>
      <w:kern w:val="0"/>
      <w:sz w:val="32"/>
      <w:szCs w:val="32"/>
    </w:rPr>
  </w:style>
  <w:style w:type="paragraph" w:styleId="a8">
    <w:name w:val="No Spacing"/>
    <w:uiPriority w:val="1"/>
    <w:qFormat/>
    <w:rsid w:val="00060BD4"/>
    <w:pPr>
      <w:widowControl w:val="0"/>
      <w:jc w:val="both"/>
    </w:pPr>
  </w:style>
  <w:style w:type="paragraph" w:styleId="12">
    <w:name w:val="toc 1"/>
    <w:basedOn w:val="a"/>
    <w:next w:val="a"/>
    <w:autoRedefine/>
    <w:uiPriority w:val="39"/>
    <w:unhideWhenUsed/>
    <w:rsid w:val="00F041C5"/>
    <w:rPr>
      <w:rFonts w:ascii="ＭＳ Ｐゴシック" w:eastAsia="ＭＳ Ｐゴシック"/>
    </w:rPr>
  </w:style>
  <w:style w:type="character" w:styleId="a9">
    <w:name w:val="Hyperlink"/>
    <w:basedOn w:val="a0"/>
    <w:uiPriority w:val="99"/>
    <w:unhideWhenUsed/>
    <w:rsid w:val="00C27B4C"/>
    <w:rPr>
      <w:color w:val="0563C1" w:themeColor="hyperlink"/>
      <w:u w:val="single"/>
    </w:rPr>
  </w:style>
  <w:style w:type="paragraph" w:styleId="Web">
    <w:name w:val="Normal (Web)"/>
    <w:basedOn w:val="a"/>
    <w:uiPriority w:val="99"/>
    <w:unhideWhenUsed/>
    <w:rsid w:val="00D72405"/>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21">
    <w:name w:val="見出し 2 (文字)"/>
    <w:basedOn w:val="a0"/>
    <w:link w:val="20"/>
    <w:uiPriority w:val="9"/>
    <w:rsid w:val="00BF1510"/>
    <w:rPr>
      <w:rFonts w:asciiTheme="majorHAnsi" w:eastAsiaTheme="majorEastAsia" w:hAnsiTheme="majorHAnsi" w:cstheme="majorBidi"/>
    </w:rPr>
  </w:style>
  <w:style w:type="paragraph" w:styleId="22">
    <w:name w:val="toc 2"/>
    <w:basedOn w:val="a"/>
    <w:next w:val="a"/>
    <w:autoRedefine/>
    <w:uiPriority w:val="39"/>
    <w:unhideWhenUsed/>
    <w:rsid w:val="00F041C5"/>
    <w:pPr>
      <w:ind w:leftChars="100" w:left="210"/>
    </w:pPr>
    <w:rPr>
      <w:rFonts w:ascii="ＭＳ Ｐゴシック" w:eastAsia="ＭＳ Ｐゴシック"/>
    </w:rPr>
  </w:style>
  <w:style w:type="paragraph" w:styleId="aa">
    <w:name w:val="List Paragraph"/>
    <w:basedOn w:val="a"/>
    <w:uiPriority w:val="34"/>
    <w:qFormat/>
    <w:rsid w:val="00E353C3"/>
    <w:pPr>
      <w:ind w:leftChars="400" w:left="840"/>
    </w:pPr>
  </w:style>
  <w:style w:type="character" w:styleId="ab">
    <w:name w:val="Strong"/>
    <w:basedOn w:val="a0"/>
    <w:uiPriority w:val="22"/>
    <w:qFormat/>
    <w:rsid w:val="001E745F"/>
    <w:rPr>
      <w:b/>
      <w:bCs/>
    </w:rPr>
  </w:style>
  <w:style w:type="numbering" w:customStyle="1" w:styleId="1">
    <w:name w:val="スタイル1"/>
    <w:uiPriority w:val="99"/>
    <w:rsid w:val="009107AB"/>
    <w:pPr>
      <w:numPr>
        <w:numId w:val="1"/>
      </w:numPr>
    </w:pPr>
  </w:style>
  <w:style w:type="numbering" w:customStyle="1" w:styleId="2">
    <w:name w:val="スタイル2"/>
    <w:uiPriority w:val="99"/>
    <w:rsid w:val="003C5A41"/>
    <w:pPr>
      <w:numPr>
        <w:numId w:val="2"/>
      </w:numPr>
    </w:pPr>
  </w:style>
  <w:style w:type="numbering" w:customStyle="1" w:styleId="3">
    <w:name w:val="スタイル3"/>
    <w:uiPriority w:val="99"/>
    <w:rsid w:val="0060031E"/>
    <w:pPr>
      <w:numPr>
        <w:numId w:val="3"/>
      </w:numPr>
    </w:pPr>
  </w:style>
  <w:style w:type="numbering" w:customStyle="1" w:styleId="4">
    <w:name w:val="スタイル4"/>
    <w:uiPriority w:val="99"/>
    <w:rsid w:val="00A17A1F"/>
    <w:pPr>
      <w:numPr>
        <w:numId w:val="4"/>
      </w:numPr>
    </w:pPr>
  </w:style>
  <w:style w:type="character" w:customStyle="1" w:styleId="31">
    <w:name w:val="見出し 3 (文字)"/>
    <w:basedOn w:val="a0"/>
    <w:link w:val="30"/>
    <w:uiPriority w:val="9"/>
    <w:semiHidden/>
    <w:rsid w:val="002A78F7"/>
    <w:rPr>
      <w:rFonts w:asciiTheme="majorHAnsi" w:eastAsiaTheme="majorEastAsia" w:hAnsiTheme="majorHAnsi" w:cstheme="majorBidi"/>
    </w:rPr>
  </w:style>
  <w:style w:type="character" w:customStyle="1" w:styleId="41">
    <w:name w:val="見出し 4 (文字)"/>
    <w:basedOn w:val="a0"/>
    <w:link w:val="40"/>
    <w:uiPriority w:val="9"/>
    <w:semiHidden/>
    <w:rsid w:val="002A78F7"/>
    <w:rPr>
      <w:b/>
      <w:bCs/>
    </w:rPr>
  </w:style>
  <w:style w:type="character" w:customStyle="1" w:styleId="50">
    <w:name w:val="見出し 5 (文字)"/>
    <w:basedOn w:val="a0"/>
    <w:link w:val="5"/>
    <w:uiPriority w:val="9"/>
    <w:semiHidden/>
    <w:rsid w:val="002A78F7"/>
    <w:rPr>
      <w:rFonts w:asciiTheme="majorHAnsi" w:eastAsiaTheme="majorEastAsia" w:hAnsiTheme="majorHAnsi" w:cstheme="majorBidi"/>
    </w:rPr>
  </w:style>
  <w:style w:type="character" w:customStyle="1" w:styleId="60">
    <w:name w:val="見出し 6 (文字)"/>
    <w:basedOn w:val="a0"/>
    <w:link w:val="6"/>
    <w:uiPriority w:val="9"/>
    <w:semiHidden/>
    <w:rsid w:val="002A78F7"/>
    <w:rPr>
      <w:b/>
      <w:bCs/>
    </w:rPr>
  </w:style>
  <w:style w:type="character" w:customStyle="1" w:styleId="70">
    <w:name w:val="見出し 7 (文字)"/>
    <w:basedOn w:val="a0"/>
    <w:link w:val="7"/>
    <w:uiPriority w:val="9"/>
    <w:semiHidden/>
    <w:rsid w:val="002A78F7"/>
  </w:style>
  <w:style w:type="character" w:customStyle="1" w:styleId="80">
    <w:name w:val="見出し 8 (文字)"/>
    <w:basedOn w:val="a0"/>
    <w:link w:val="8"/>
    <w:uiPriority w:val="9"/>
    <w:semiHidden/>
    <w:rsid w:val="002A78F7"/>
  </w:style>
  <w:style w:type="character" w:customStyle="1" w:styleId="90">
    <w:name w:val="見出し 9 (文字)"/>
    <w:basedOn w:val="a0"/>
    <w:link w:val="9"/>
    <w:uiPriority w:val="9"/>
    <w:semiHidden/>
    <w:rsid w:val="002A78F7"/>
  </w:style>
  <w:style w:type="character" w:styleId="ac">
    <w:name w:val="Unresolved Mention"/>
    <w:basedOn w:val="a0"/>
    <w:uiPriority w:val="99"/>
    <w:semiHidden/>
    <w:unhideWhenUsed/>
    <w:rsid w:val="000D6EE0"/>
    <w:rPr>
      <w:color w:val="605E5C"/>
      <w:shd w:val="clear" w:color="auto" w:fill="E1DFDD"/>
    </w:rPr>
  </w:style>
  <w:style w:type="paragraph" w:customStyle="1" w:styleId="MSP1">
    <w:name w:val="MS Pゴシック 見出し1"/>
    <w:basedOn w:val="a"/>
    <w:link w:val="MSP10"/>
    <w:rsid w:val="00C12449"/>
    <w:pPr>
      <w:widowControl/>
      <w:tabs>
        <w:tab w:val="left" w:pos="4082"/>
      </w:tabs>
      <w:jc w:val="left"/>
    </w:pPr>
    <w:rPr>
      <w:rFonts w:ascii="ＭＳ Ｐゴシック" w:eastAsia="ＭＳ Ｐゴシック" w:hAnsi="ＭＳ Ｐゴシック"/>
    </w:rPr>
  </w:style>
  <w:style w:type="character" w:styleId="ad">
    <w:name w:val="FollowedHyperlink"/>
    <w:basedOn w:val="a0"/>
    <w:uiPriority w:val="99"/>
    <w:semiHidden/>
    <w:unhideWhenUsed/>
    <w:rsid w:val="002156C4"/>
    <w:rPr>
      <w:color w:val="954F72" w:themeColor="followedHyperlink"/>
      <w:u w:val="single"/>
    </w:rPr>
  </w:style>
  <w:style w:type="character" w:customStyle="1" w:styleId="MSP10">
    <w:name w:val="MS Pゴシック 見出し1 (文字)"/>
    <w:basedOn w:val="a0"/>
    <w:link w:val="MSP1"/>
    <w:rsid w:val="00C12449"/>
    <w:rPr>
      <w:rFonts w:ascii="ＭＳ Ｐゴシック" w:eastAsia="ＭＳ Ｐゴシック" w:hAnsi="ＭＳ Ｐゴシック"/>
    </w:rPr>
  </w:style>
  <w:style w:type="paragraph" w:styleId="32">
    <w:name w:val="toc 3"/>
    <w:basedOn w:val="a"/>
    <w:next w:val="a"/>
    <w:autoRedefine/>
    <w:uiPriority w:val="39"/>
    <w:semiHidden/>
    <w:unhideWhenUsed/>
    <w:rsid w:val="00F041C5"/>
    <w:pPr>
      <w:ind w:leftChars="200" w:left="420"/>
    </w:pPr>
  </w:style>
  <w:style w:type="character" w:styleId="ae">
    <w:name w:val="annotation reference"/>
    <w:basedOn w:val="a0"/>
    <w:uiPriority w:val="99"/>
    <w:semiHidden/>
    <w:unhideWhenUsed/>
    <w:rsid w:val="008A2A4E"/>
    <w:rPr>
      <w:sz w:val="18"/>
      <w:szCs w:val="18"/>
    </w:rPr>
  </w:style>
  <w:style w:type="paragraph" w:styleId="af">
    <w:name w:val="annotation text"/>
    <w:basedOn w:val="a"/>
    <w:link w:val="af0"/>
    <w:uiPriority w:val="99"/>
    <w:semiHidden/>
    <w:unhideWhenUsed/>
    <w:rsid w:val="008A2A4E"/>
    <w:pPr>
      <w:jc w:val="left"/>
    </w:pPr>
  </w:style>
  <w:style w:type="character" w:customStyle="1" w:styleId="af0">
    <w:name w:val="コメント文字列 (文字)"/>
    <w:basedOn w:val="a0"/>
    <w:link w:val="af"/>
    <w:uiPriority w:val="99"/>
    <w:semiHidden/>
    <w:rsid w:val="008A2A4E"/>
  </w:style>
  <w:style w:type="paragraph" w:styleId="af1">
    <w:name w:val="annotation subject"/>
    <w:basedOn w:val="af"/>
    <w:next w:val="af"/>
    <w:link w:val="af2"/>
    <w:uiPriority w:val="99"/>
    <w:semiHidden/>
    <w:unhideWhenUsed/>
    <w:rsid w:val="008A2A4E"/>
    <w:rPr>
      <w:b/>
      <w:bCs/>
    </w:rPr>
  </w:style>
  <w:style w:type="character" w:customStyle="1" w:styleId="af2">
    <w:name w:val="コメント内容 (文字)"/>
    <w:basedOn w:val="af0"/>
    <w:link w:val="af1"/>
    <w:uiPriority w:val="99"/>
    <w:semiHidden/>
    <w:rsid w:val="008A2A4E"/>
    <w:rPr>
      <w:b/>
      <w:bCs/>
    </w:rPr>
  </w:style>
  <w:style w:type="paragraph" w:styleId="af3">
    <w:name w:val="Balloon Text"/>
    <w:basedOn w:val="a"/>
    <w:link w:val="af4"/>
    <w:uiPriority w:val="99"/>
    <w:semiHidden/>
    <w:unhideWhenUsed/>
    <w:rsid w:val="008A2A4E"/>
    <w:rPr>
      <w:rFonts w:asciiTheme="majorHAnsi" w:eastAsiaTheme="majorEastAsia" w:hAnsiTheme="majorHAnsi" w:cstheme="majorBidi"/>
      <w:sz w:val="18"/>
      <w:szCs w:val="18"/>
    </w:rPr>
  </w:style>
  <w:style w:type="character" w:customStyle="1" w:styleId="af4">
    <w:name w:val="吹き出し (文字)"/>
    <w:basedOn w:val="a0"/>
    <w:link w:val="af3"/>
    <w:uiPriority w:val="99"/>
    <w:semiHidden/>
    <w:rsid w:val="008A2A4E"/>
    <w:rPr>
      <w:rFonts w:asciiTheme="majorHAnsi" w:eastAsiaTheme="majorEastAsia" w:hAnsiTheme="majorHAnsi" w:cstheme="majorBidi"/>
      <w:sz w:val="18"/>
      <w:szCs w:val="18"/>
    </w:rPr>
  </w:style>
  <w:style w:type="table" w:styleId="af5">
    <w:name w:val="Table Grid"/>
    <w:basedOn w:val="a1"/>
    <w:uiPriority w:val="39"/>
    <w:rsid w:val="00E16B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3">
    <w:name w:val="Plain Table 3"/>
    <w:basedOn w:val="a1"/>
    <w:uiPriority w:val="43"/>
    <w:rsid w:val="00961833"/>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1-3">
    <w:name w:val="Grid Table 1 Light Accent 3"/>
    <w:basedOn w:val="a1"/>
    <w:uiPriority w:val="46"/>
    <w:rsid w:val="00961833"/>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404957">
      <w:bodyDiv w:val="1"/>
      <w:marLeft w:val="0"/>
      <w:marRight w:val="0"/>
      <w:marTop w:val="0"/>
      <w:marBottom w:val="0"/>
      <w:divBdr>
        <w:top w:val="none" w:sz="0" w:space="0" w:color="auto"/>
        <w:left w:val="none" w:sz="0" w:space="0" w:color="auto"/>
        <w:bottom w:val="none" w:sz="0" w:space="0" w:color="auto"/>
        <w:right w:val="none" w:sz="0" w:space="0" w:color="auto"/>
      </w:divBdr>
    </w:div>
    <w:div w:id="20711197">
      <w:bodyDiv w:val="1"/>
      <w:marLeft w:val="0"/>
      <w:marRight w:val="0"/>
      <w:marTop w:val="0"/>
      <w:marBottom w:val="0"/>
      <w:divBdr>
        <w:top w:val="none" w:sz="0" w:space="0" w:color="auto"/>
        <w:left w:val="none" w:sz="0" w:space="0" w:color="auto"/>
        <w:bottom w:val="none" w:sz="0" w:space="0" w:color="auto"/>
        <w:right w:val="none" w:sz="0" w:space="0" w:color="auto"/>
      </w:divBdr>
    </w:div>
    <w:div w:id="27028982">
      <w:bodyDiv w:val="1"/>
      <w:marLeft w:val="0"/>
      <w:marRight w:val="0"/>
      <w:marTop w:val="0"/>
      <w:marBottom w:val="0"/>
      <w:divBdr>
        <w:top w:val="none" w:sz="0" w:space="0" w:color="auto"/>
        <w:left w:val="none" w:sz="0" w:space="0" w:color="auto"/>
        <w:bottom w:val="none" w:sz="0" w:space="0" w:color="auto"/>
        <w:right w:val="none" w:sz="0" w:space="0" w:color="auto"/>
      </w:divBdr>
    </w:div>
    <w:div w:id="47918516">
      <w:bodyDiv w:val="1"/>
      <w:marLeft w:val="0"/>
      <w:marRight w:val="0"/>
      <w:marTop w:val="0"/>
      <w:marBottom w:val="0"/>
      <w:divBdr>
        <w:top w:val="none" w:sz="0" w:space="0" w:color="auto"/>
        <w:left w:val="none" w:sz="0" w:space="0" w:color="auto"/>
        <w:bottom w:val="none" w:sz="0" w:space="0" w:color="auto"/>
        <w:right w:val="none" w:sz="0" w:space="0" w:color="auto"/>
      </w:divBdr>
    </w:div>
    <w:div w:id="58867886">
      <w:bodyDiv w:val="1"/>
      <w:marLeft w:val="0"/>
      <w:marRight w:val="0"/>
      <w:marTop w:val="0"/>
      <w:marBottom w:val="0"/>
      <w:divBdr>
        <w:top w:val="none" w:sz="0" w:space="0" w:color="auto"/>
        <w:left w:val="none" w:sz="0" w:space="0" w:color="auto"/>
        <w:bottom w:val="none" w:sz="0" w:space="0" w:color="auto"/>
        <w:right w:val="none" w:sz="0" w:space="0" w:color="auto"/>
      </w:divBdr>
    </w:div>
    <w:div w:id="82145277">
      <w:bodyDiv w:val="1"/>
      <w:marLeft w:val="0"/>
      <w:marRight w:val="0"/>
      <w:marTop w:val="0"/>
      <w:marBottom w:val="0"/>
      <w:divBdr>
        <w:top w:val="none" w:sz="0" w:space="0" w:color="auto"/>
        <w:left w:val="none" w:sz="0" w:space="0" w:color="auto"/>
        <w:bottom w:val="none" w:sz="0" w:space="0" w:color="auto"/>
        <w:right w:val="none" w:sz="0" w:space="0" w:color="auto"/>
      </w:divBdr>
    </w:div>
    <w:div w:id="93284842">
      <w:bodyDiv w:val="1"/>
      <w:marLeft w:val="0"/>
      <w:marRight w:val="0"/>
      <w:marTop w:val="0"/>
      <w:marBottom w:val="0"/>
      <w:divBdr>
        <w:top w:val="none" w:sz="0" w:space="0" w:color="auto"/>
        <w:left w:val="none" w:sz="0" w:space="0" w:color="auto"/>
        <w:bottom w:val="none" w:sz="0" w:space="0" w:color="auto"/>
        <w:right w:val="none" w:sz="0" w:space="0" w:color="auto"/>
      </w:divBdr>
    </w:div>
    <w:div w:id="103695110">
      <w:bodyDiv w:val="1"/>
      <w:marLeft w:val="0"/>
      <w:marRight w:val="0"/>
      <w:marTop w:val="0"/>
      <w:marBottom w:val="0"/>
      <w:divBdr>
        <w:top w:val="none" w:sz="0" w:space="0" w:color="auto"/>
        <w:left w:val="none" w:sz="0" w:space="0" w:color="auto"/>
        <w:bottom w:val="none" w:sz="0" w:space="0" w:color="auto"/>
        <w:right w:val="none" w:sz="0" w:space="0" w:color="auto"/>
      </w:divBdr>
    </w:div>
    <w:div w:id="119885505">
      <w:bodyDiv w:val="1"/>
      <w:marLeft w:val="0"/>
      <w:marRight w:val="0"/>
      <w:marTop w:val="0"/>
      <w:marBottom w:val="0"/>
      <w:divBdr>
        <w:top w:val="none" w:sz="0" w:space="0" w:color="auto"/>
        <w:left w:val="none" w:sz="0" w:space="0" w:color="auto"/>
        <w:bottom w:val="none" w:sz="0" w:space="0" w:color="auto"/>
        <w:right w:val="none" w:sz="0" w:space="0" w:color="auto"/>
      </w:divBdr>
    </w:div>
    <w:div w:id="130445816">
      <w:bodyDiv w:val="1"/>
      <w:marLeft w:val="0"/>
      <w:marRight w:val="0"/>
      <w:marTop w:val="0"/>
      <w:marBottom w:val="0"/>
      <w:divBdr>
        <w:top w:val="none" w:sz="0" w:space="0" w:color="auto"/>
        <w:left w:val="none" w:sz="0" w:space="0" w:color="auto"/>
        <w:bottom w:val="none" w:sz="0" w:space="0" w:color="auto"/>
        <w:right w:val="none" w:sz="0" w:space="0" w:color="auto"/>
      </w:divBdr>
    </w:div>
    <w:div w:id="143936261">
      <w:bodyDiv w:val="1"/>
      <w:marLeft w:val="0"/>
      <w:marRight w:val="0"/>
      <w:marTop w:val="0"/>
      <w:marBottom w:val="0"/>
      <w:divBdr>
        <w:top w:val="none" w:sz="0" w:space="0" w:color="auto"/>
        <w:left w:val="none" w:sz="0" w:space="0" w:color="auto"/>
        <w:bottom w:val="none" w:sz="0" w:space="0" w:color="auto"/>
        <w:right w:val="none" w:sz="0" w:space="0" w:color="auto"/>
      </w:divBdr>
    </w:div>
    <w:div w:id="168176897">
      <w:bodyDiv w:val="1"/>
      <w:marLeft w:val="0"/>
      <w:marRight w:val="0"/>
      <w:marTop w:val="0"/>
      <w:marBottom w:val="0"/>
      <w:divBdr>
        <w:top w:val="none" w:sz="0" w:space="0" w:color="auto"/>
        <w:left w:val="none" w:sz="0" w:space="0" w:color="auto"/>
        <w:bottom w:val="none" w:sz="0" w:space="0" w:color="auto"/>
        <w:right w:val="none" w:sz="0" w:space="0" w:color="auto"/>
      </w:divBdr>
    </w:div>
    <w:div w:id="170029486">
      <w:bodyDiv w:val="1"/>
      <w:marLeft w:val="0"/>
      <w:marRight w:val="0"/>
      <w:marTop w:val="0"/>
      <w:marBottom w:val="0"/>
      <w:divBdr>
        <w:top w:val="none" w:sz="0" w:space="0" w:color="auto"/>
        <w:left w:val="none" w:sz="0" w:space="0" w:color="auto"/>
        <w:bottom w:val="none" w:sz="0" w:space="0" w:color="auto"/>
        <w:right w:val="none" w:sz="0" w:space="0" w:color="auto"/>
      </w:divBdr>
    </w:div>
    <w:div w:id="170417911">
      <w:bodyDiv w:val="1"/>
      <w:marLeft w:val="0"/>
      <w:marRight w:val="0"/>
      <w:marTop w:val="0"/>
      <w:marBottom w:val="0"/>
      <w:divBdr>
        <w:top w:val="none" w:sz="0" w:space="0" w:color="auto"/>
        <w:left w:val="none" w:sz="0" w:space="0" w:color="auto"/>
        <w:bottom w:val="none" w:sz="0" w:space="0" w:color="auto"/>
        <w:right w:val="none" w:sz="0" w:space="0" w:color="auto"/>
      </w:divBdr>
    </w:div>
    <w:div w:id="228155521">
      <w:bodyDiv w:val="1"/>
      <w:marLeft w:val="0"/>
      <w:marRight w:val="0"/>
      <w:marTop w:val="0"/>
      <w:marBottom w:val="0"/>
      <w:divBdr>
        <w:top w:val="none" w:sz="0" w:space="0" w:color="auto"/>
        <w:left w:val="none" w:sz="0" w:space="0" w:color="auto"/>
        <w:bottom w:val="none" w:sz="0" w:space="0" w:color="auto"/>
        <w:right w:val="none" w:sz="0" w:space="0" w:color="auto"/>
      </w:divBdr>
    </w:div>
    <w:div w:id="264971387">
      <w:bodyDiv w:val="1"/>
      <w:marLeft w:val="0"/>
      <w:marRight w:val="0"/>
      <w:marTop w:val="0"/>
      <w:marBottom w:val="0"/>
      <w:divBdr>
        <w:top w:val="none" w:sz="0" w:space="0" w:color="auto"/>
        <w:left w:val="none" w:sz="0" w:space="0" w:color="auto"/>
        <w:bottom w:val="none" w:sz="0" w:space="0" w:color="auto"/>
        <w:right w:val="none" w:sz="0" w:space="0" w:color="auto"/>
      </w:divBdr>
    </w:div>
    <w:div w:id="280579809">
      <w:bodyDiv w:val="1"/>
      <w:marLeft w:val="0"/>
      <w:marRight w:val="0"/>
      <w:marTop w:val="0"/>
      <w:marBottom w:val="0"/>
      <w:divBdr>
        <w:top w:val="none" w:sz="0" w:space="0" w:color="auto"/>
        <w:left w:val="none" w:sz="0" w:space="0" w:color="auto"/>
        <w:bottom w:val="none" w:sz="0" w:space="0" w:color="auto"/>
        <w:right w:val="none" w:sz="0" w:space="0" w:color="auto"/>
      </w:divBdr>
    </w:div>
    <w:div w:id="362246509">
      <w:bodyDiv w:val="1"/>
      <w:marLeft w:val="0"/>
      <w:marRight w:val="0"/>
      <w:marTop w:val="0"/>
      <w:marBottom w:val="0"/>
      <w:divBdr>
        <w:top w:val="none" w:sz="0" w:space="0" w:color="auto"/>
        <w:left w:val="none" w:sz="0" w:space="0" w:color="auto"/>
        <w:bottom w:val="none" w:sz="0" w:space="0" w:color="auto"/>
        <w:right w:val="none" w:sz="0" w:space="0" w:color="auto"/>
      </w:divBdr>
    </w:div>
    <w:div w:id="371543171">
      <w:bodyDiv w:val="1"/>
      <w:marLeft w:val="0"/>
      <w:marRight w:val="0"/>
      <w:marTop w:val="0"/>
      <w:marBottom w:val="0"/>
      <w:divBdr>
        <w:top w:val="none" w:sz="0" w:space="0" w:color="auto"/>
        <w:left w:val="none" w:sz="0" w:space="0" w:color="auto"/>
        <w:bottom w:val="none" w:sz="0" w:space="0" w:color="auto"/>
        <w:right w:val="none" w:sz="0" w:space="0" w:color="auto"/>
      </w:divBdr>
    </w:div>
    <w:div w:id="377701857">
      <w:bodyDiv w:val="1"/>
      <w:marLeft w:val="0"/>
      <w:marRight w:val="0"/>
      <w:marTop w:val="0"/>
      <w:marBottom w:val="0"/>
      <w:divBdr>
        <w:top w:val="none" w:sz="0" w:space="0" w:color="auto"/>
        <w:left w:val="none" w:sz="0" w:space="0" w:color="auto"/>
        <w:bottom w:val="none" w:sz="0" w:space="0" w:color="auto"/>
        <w:right w:val="none" w:sz="0" w:space="0" w:color="auto"/>
      </w:divBdr>
    </w:div>
    <w:div w:id="384452380">
      <w:bodyDiv w:val="1"/>
      <w:marLeft w:val="0"/>
      <w:marRight w:val="0"/>
      <w:marTop w:val="0"/>
      <w:marBottom w:val="0"/>
      <w:divBdr>
        <w:top w:val="none" w:sz="0" w:space="0" w:color="auto"/>
        <w:left w:val="none" w:sz="0" w:space="0" w:color="auto"/>
        <w:bottom w:val="none" w:sz="0" w:space="0" w:color="auto"/>
        <w:right w:val="none" w:sz="0" w:space="0" w:color="auto"/>
      </w:divBdr>
    </w:div>
    <w:div w:id="386925191">
      <w:bodyDiv w:val="1"/>
      <w:marLeft w:val="0"/>
      <w:marRight w:val="0"/>
      <w:marTop w:val="0"/>
      <w:marBottom w:val="0"/>
      <w:divBdr>
        <w:top w:val="none" w:sz="0" w:space="0" w:color="auto"/>
        <w:left w:val="none" w:sz="0" w:space="0" w:color="auto"/>
        <w:bottom w:val="none" w:sz="0" w:space="0" w:color="auto"/>
        <w:right w:val="none" w:sz="0" w:space="0" w:color="auto"/>
      </w:divBdr>
    </w:div>
    <w:div w:id="401678422">
      <w:bodyDiv w:val="1"/>
      <w:marLeft w:val="0"/>
      <w:marRight w:val="0"/>
      <w:marTop w:val="0"/>
      <w:marBottom w:val="0"/>
      <w:divBdr>
        <w:top w:val="none" w:sz="0" w:space="0" w:color="auto"/>
        <w:left w:val="none" w:sz="0" w:space="0" w:color="auto"/>
        <w:bottom w:val="none" w:sz="0" w:space="0" w:color="auto"/>
        <w:right w:val="none" w:sz="0" w:space="0" w:color="auto"/>
      </w:divBdr>
    </w:div>
    <w:div w:id="423840399">
      <w:bodyDiv w:val="1"/>
      <w:marLeft w:val="0"/>
      <w:marRight w:val="0"/>
      <w:marTop w:val="0"/>
      <w:marBottom w:val="0"/>
      <w:divBdr>
        <w:top w:val="none" w:sz="0" w:space="0" w:color="auto"/>
        <w:left w:val="none" w:sz="0" w:space="0" w:color="auto"/>
        <w:bottom w:val="none" w:sz="0" w:space="0" w:color="auto"/>
        <w:right w:val="none" w:sz="0" w:space="0" w:color="auto"/>
      </w:divBdr>
    </w:div>
    <w:div w:id="428239899">
      <w:bodyDiv w:val="1"/>
      <w:marLeft w:val="0"/>
      <w:marRight w:val="0"/>
      <w:marTop w:val="0"/>
      <w:marBottom w:val="0"/>
      <w:divBdr>
        <w:top w:val="none" w:sz="0" w:space="0" w:color="auto"/>
        <w:left w:val="none" w:sz="0" w:space="0" w:color="auto"/>
        <w:bottom w:val="none" w:sz="0" w:space="0" w:color="auto"/>
        <w:right w:val="none" w:sz="0" w:space="0" w:color="auto"/>
      </w:divBdr>
    </w:div>
    <w:div w:id="431172986">
      <w:bodyDiv w:val="1"/>
      <w:marLeft w:val="0"/>
      <w:marRight w:val="0"/>
      <w:marTop w:val="0"/>
      <w:marBottom w:val="0"/>
      <w:divBdr>
        <w:top w:val="none" w:sz="0" w:space="0" w:color="auto"/>
        <w:left w:val="none" w:sz="0" w:space="0" w:color="auto"/>
        <w:bottom w:val="none" w:sz="0" w:space="0" w:color="auto"/>
        <w:right w:val="none" w:sz="0" w:space="0" w:color="auto"/>
      </w:divBdr>
    </w:div>
    <w:div w:id="458762320">
      <w:bodyDiv w:val="1"/>
      <w:marLeft w:val="0"/>
      <w:marRight w:val="0"/>
      <w:marTop w:val="0"/>
      <w:marBottom w:val="0"/>
      <w:divBdr>
        <w:top w:val="none" w:sz="0" w:space="0" w:color="auto"/>
        <w:left w:val="none" w:sz="0" w:space="0" w:color="auto"/>
        <w:bottom w:val="none" w:sz="0" w:space="0" w:color="auto"/>
        <w:right w:val="none" w:sz="0" w:space="0" w:color="auto"/>
      </w:divBdr>
    </w:div>
    <w:div w:id="465008499">
      <w:bodyDiv w:val="1"/>
      <w:marLeft w:val="0"/>
      <w:marRight w:val="0"/>
      <w:marTop w:val="0"/>
      <w:marBottom w:val="0"/>
      <w:divBdr>
        <w:top w:val="none" w:sz="0" w:space="0" w:color="auto"/>
        <w:left w:val="none" w:sz="0" w:space="0" w:color="auto"/>
        <w:bottom w:val="none" w:sz="0" w:space="0" w:color="auto"/>
        <w:right w:val="none" w:sz="0" w:space="0" w:color="auto"/>
      </w:divBdr>
    </w:div>
    <w:div w:id="489758748">
      <w:bodyDiv w:val="1"/>
      <w:marLeft w:val="0"/>
      <w:marRight w:val="0"/>
      <w:marTop w:val="0"/>
      <w:marBottom w:val="0"/>
      <w:divBdr>
        <w:top w:val="none" w:sz="0" w:space="0" w:color="auto"/>
        <w:left w:val="none" w:sz="0" w:space="0" w:color="auto"/>
        <w:bottom w:val="none" w:sz="0" w:space="0" w:color="auto"/>
        <w:right w:val="none" w:sz="0" w:space="0" w:color="auto"/>
      </w:divBdr>
    </w:div>
    <w:div w:id="492843825">
      <w:bodyDiv w:val="1"/>
      <w:marLeft w:val="0"/>
      <w:marRight w:val="0"/>
      <w:marTop w:val="0"/>
      <w:marBottom w:val="0"/>
      <w:divBdr>
        <w:top w:val="none" w:sz="0" w:space="0" w:color="auto"/>
        <w:left w:val="none" w:sz="0" w:space="0" w:color="auto"/>
        <w:bottom w:val="none" w:sz="0" w:space="0" w:color="auto"/>
        <w:right w:val="none" w:sz="0" w:space="0" w:color="auto"/>
      </w:divBdr>
    </w:div>
    <w:div w:id="495922475">
      <w:bodyDiv w:val="1"/>
      <w:marLeft w:val="0"/>
      <w:marRight w:val="0"/>
      <w:marTop w:val="0"/>
      <w:marBottom w:val="0"/>
      <w:divBdr>
        <w:top w:val="none" w:sz="0" w:space="0" w:color="auto"/>
        <w:left w:val="none" w:sz="0" w:space="0" w:color="auto"/>
        <w:bottom w:val="none" w:sz="0" w:space="0" w:color="auto"/>
        <w:right w:val="none" w:sz="0" w:space="0" w:color="auto"/>
      </w:divBdr>
    </w:div>
    <w:div w:id="499001642">
      <w:bodyDiv w:val="1"/>
      <w:marLeft w:val="0"/>
      <w:marRight w:val="0"/>
      <w:marTop w:val="0"/>
      <w:marBottom w:val="0"/>
      <w:divBdr>
        <w:top w:val="none" w:sz="0" w:space="0" w:color="auto"/>
        <w:left w:val="none" w:sz="0" w:space="0" w:color="auto"/>
        <w:bottom w:val="none" w:sz="0" w:space="0" w:color="auto"/>
        <w:right w:val="none" w:sz="0" w:space="0" w:color="auto"/>
      </w:divBdr>
    </w:div>
    <w:div w:id="504173993">
      <w:bodyDiv w:val="1"/>
      <w:marLeft w:val="0"/>
      <w:marRight w:val="0"/>
      <w:marTop w:val="0"/>
      <w:marBottom w:val="0"/>
      <w:divBdr>
        <w:top w:val="none" w:sz="0" w:space="0" w:color="auto"/>
        <w:left w:val="none" w:sz="0" w:space="0" w:color="auto"/>
        <w:bottom w:val="none" w:sz="0" w:space="0" w:color="auto"/>
        <w:right w:val="none" w:sz="0" w:space="0" w:color="auto"/>
      </w:divBdr>
    </w:div>
    <w:div w:id="504981989">
      <w:bodyDiv w:val="1"/>
      <w:marLeft w:val="0"/>
      <w:marRight w:val="0"/>
      <w:marTop w:val="0"/>
      <w:marBottom w:val="0"/>
      <w:divBdr>
        <w:top w:val="none" w:sz="0" w:space="0" w:color="auto"/>
        <w:left w:val="none" w:sz="0" w:space="0" w:color="auto"/>
        <w:bottom w:val="none" w:sz="0" w:space="0" w:color="auto"/>
        <w:right w:val="none" w:sz="0" w:space="0" w:color="auto"/>
      </w:divBdr>
    </w:div>
    <w:div w:id="507866970">
      <w:bodyDiv w:val="1"/>
      <w:marLeft w:val="0"/>
      <w:marRight w:val="0"/>
      <w:marTop w:val="0"/>
      <w:marBottom w:val="0"/>
      <w:divBdr>
        <w:top w:val="none" w:sz="0" w:space="0" w:color="auto"/>
        <w:left w:val="none" w:sz="0" w:space="0" w:color="auto"/>
        <w:bottom w:val="none" w:sz="0" w:space="0" w:color="auto"/>
        <w:right w:val="none" w:sz="0" w:space="0" w:color="auto"/>
      </w:divBdr>
    </w:div>
    <w:div w:id="510342821">
      <w:bodyDiv w:val="1"/>
      <w:marLeft w:val="0"/>
      <w:marRight w:val="0"/>
      <w:marTop w:val="0"/>
      <w:marBottom w:val="0"/>
      <w:divBdr>
        <w:top w:val="none" w:sz="0" w:space="0" w:color="auto"/>
        <w:left w:val="none" w:sz="0" w:space="0" w:color="auto"/>
        <w:bottom w:val="none" w:sz="0" w:space="0" w:color="auto"/>
        <w:right w:val="none" w:sz="0" w:space="0" w:color="auto"/>
      </w:divBdr>
    </w:div>
    <w:div w:id="527644100">
      <w:bodyDiv w:val="1"/>
      <w:marLeft w:val="0"/>
      <w:marRight w:val="0"/>
      <w:marTop w:val="0"/>
      <w:marBottom w:val="0"/>
      <w:divBdr>
        <w:top w:val="none" w:sz="0" w:space="0" w:color="auto"/>
        <w:left w:val="none" w:sz="0" w:space="0" w:color="auto"/>
        <w:bottom w:val="none" w:sz="0" w:space="0" w:color="auto"/>
        <w:right w:val="none" w:sz="0" w:space="0" w:color="auto"/>
      </w:divBdr>
    </w:div>
    <w:div w:id="552696491">
      <w:bodyDiv w:val="1"/>
      <w:marLeft w:val="0"/>
      <w:marRight w:val="0"/>
      <w:marTop w:val="0"/>
      <w:marBottom w:val="0"/>
      <w:divBdr>
        <w:top w:val="none" w:sz="0" w:space="0" w:color="auto"/>
        <w:left w:val="none" w:sz="0" w:space="0" w:color="auto"/>
        <w:bottom w:val="none" w:sz="0" w:space="0" w:color="auto"/>
        <w:right w:val="none" w:sz="0" w:space="0" w:color="auto"/>
      </w:divBdr>
    </w:div>
    <w:div w:id="569199442">
      <w:bodyDiv w:val="1"/>
      <w:marLeft w:val="0"/>
      <w:marRight w:val="0"/>
      <w:marTop w:val="0"/>
      <w:marBottom w:val="0"/>
      <w:divBdr>
        <w:top w:val="none" w:sz="0" w:space="0" w:color="auto"/>
        <w:left w:val="none" w:sz="0" w:space="0" w:color="auto"/>
        <w:bottom w:val="none" w:sz="0" w:space="0" w:color="auto"/>
        <w:right w:val="none" w:sz="0" w:space="0" w:color="auto"/>
      </w:divBdr>
    </w:div>
    <w:div w:id="569509132">
      <w:bodyDiv w:val="1"/>
      <w:marLeft w:val="0"/>
      <w:marRight w:val="0"/>
      <w:marTop w:val="0"/>
      <w:marBottom w:val="0"/>
      <w:divBdr>
        <w:top w:val="none" w:sz="0" w:space="0" w:color="auto"/>
        <w:left w:val="none" w:sz="0" w:space="0" w:color="auto"/>
        <w:bottom w:val="none" w:sz="0" w:space="0" w:color="auto"/>
        <w:right w:val="none" w:sz="0" w:space="0" w:color="auto"/>
      </w:divBdr>
    </w:div>
    <w:div w:id="570121837">
      <w:bodyDiv w:val="1"/>
      <w:marLeft w:val="0"/>
      <w:marRight w:val="0"/>
      <w:marTop w:val="0"/>
      <w:marBottom w:val="0"/>
      <w:divBdr>
        <w:top w:val="none" w:sz="0" w:space="0" w:color="auto"/>
        <w:left w:val="none" w:sz="0" w:space="0" w:color="auto"/>
        <w:bottom w:val="none" w:sz="0" w:space="0" w:color="auto"/>
        <w:right w:val="none" w:sz="0" w:space="0" w:color="auto"/>
      </w:divBdr>
    </w:div>
    <w:div w:id="574361791">
      <w:bodyDiv w:val="1"/>
      <w:marLeft w:val="0"/>
      <w:marRight w:val="0"/>
      <w:marTop w:val="0"/>
      <w:marBottom w:val="0"/>
      <w:divBdr>
        <w:top w:val="none" w:sz="0" w:space="0" w:color="auto"/>
        <w:left w:val="none" w:sz="0" w:space="0" w:color="auto"/>
        <w:bottom w:val="none" w:sz="0" w:space="0" w:color="auto"/>
        <w:right w:val="none" w:sz="0" w:space="0" w:color="auto"/>
      </w:divBdr>
    </w:div>
    <w:div w:id="607739139">
      <w:bodyDiv w:val="1"/>
      <w:marLeft w:val="0"/>
      <w:marRight w:val="0"/>
      <w:marTop w:val="0"/>
      <w:marBottom w:val="0"/>
      <w:divBdr>
        <w:top w:val="none" w:sz="0" w:space="0" w:color="auto"/>
        <w:left w:val="none" w:sz="0" w:space="0" w:color="auto"/>
        <w:bottom w:val="none" w:sz="0" w:space="0" w:color="auto"/>
        <w:right w:val="none" w:sz="0" w:space="0" w:color="auto"/>
      </w:divBdr>
    </w:div>
    <w:div w:id="609973536">
      <w:bodyDiv w:val="1"/>
      <w:marLeft w:val="0"/>
      <w:marRight w:val="0"/>
      <w:marTop w:val="0"/>
      <w:marBottom w:val="0"/>
      <w:divBdr>
        <w:top w:val="none" w:sz="0" w:space="0" w:color="auto"/>
        <w:left w:val="none" w:sz="0" w:space="0" w:color="auto"/>
        <w:bottom w:val="none" w:sz="0" w:space="0" w:color="auto"/>
        <w:right w:val="none" w:sz="0" w:space="0" w:color="auto"/>
      </w:divBdr>
    </w:div>
    <w:div w:id="637272282">
      <w:bodyDiv w:val="1"/>
      <w:marLeft w:val="0"/>
      <w:marRight w:val="0"/>
      <w:marTop w:val="0"/>
      <w:marBottom w:val="0"/>
      <w:divBdr>
        <w:top w:val="none" w:sz="0" w:space="0" w:color="auto"/>
        <w:left w:val="none" w:sz="0" w:space="0" w:color="auto"/>
        <w:bottom w:val="none" w:sz="0" w:space="0" w:color="auto"/>
        <w:right w:val="none" w:sz="0" w:space="0" w:color="auto"/>
      </w:divBdr>
    </w:div>
    <w:div w:id="647637228">
      <w:bodyDiv w:val="1"/>
      <w:marLeft w:val="0"/>
      <w:marRight w:val="0"/>
      <w:marTop w:val="0"/>
      <w:marBottom w:val="0"/>
      <w:divBdr>
        <w:top w:val="none" w:sz="0" w:space="0" w:color="auto"/>
        <w:left w:val="none" w:sz="0" w:space="0" w:color="auto"/>
        <w:bottom w:val="none" w:sz="0" w:space="0" w:color="auto"/>
        <w:right w:val="none" w:sz="0" w:space="0" w:color="auto"/>
      </w:divBdr>
    </w:div>
    <w:div w:id="648555670">
      <w:bodyDiv w:val="1"/>
      <w:marLeft w:val="0"/>
      <w:marRight w:val="0"/>
      <w:marTop w:val="0"/>
      <w:marBottom w:val="0"/>
      <w:divBdr>
        <w:top w:val="none" w:sz="0" w:space="0" w:color="auto"/>
        <w:left w:val="none" w:sz="0" w:space="0" w:color="auto"/>
        <w:bottom w:val="none" w:sz="0" w:space="0" w:color="auto"/>
        <w:right w:val="none" w:sz="0" w:space="0" w:color="auto"/>
      </w:divBdr>
    </w:div>
    <w:div w:id="660936257">
      <w:bodyDiv w:val="1"/>
      <w:marLeft w:val="0"/>
      <w:marRight w:val="0"/>
      <w:marTop w:val="0"/>
      <w:marBottom w:val="0"/>
      <w:divBdr>
        <w:top w:val="none" w:sz="0" w:space="0" w:color="auto"/>
        <w:left w:val="none" w:sz="0" w:space="0" w:color="auto"/>
        <w:bottom w:val="none" w:sz="0" w:space="0" w:color="auto"/>
        <w:right w:val="none" w:sz="0" w:space="0" w:color="auto"/>
      </w:divBdr>
    </w:div>
    <w:div w:id="687803088">
      <w:bodyDiv w:val="1"/>
      <w:marLeft w:val="0"/>
      <w:marRight w:val="0"/>
      <w:marTop w:val="0"/>
      <w:marBottom w:val="0"/>
      <w:divBdr>
        <w:top w:val="none" w:sz="0" w:space="0" w:color="auto"/>
        <w:left w:val="none" w:sz="0" w:space="0" w:color="auto"/>
        <w:bottom w:val="none" w:sz="0" w:space="0" w:color="auto"/>
        <w:right w:val="none" w:sz="0" w:space="0" w:color="auto"/>
      </w:divBdr>
    </w:div>
    <w:div w:id="714886929">
      <w:bodyDiv w:val="1"/>
      <w:marLeft w:val="0"/>
      <w:marRight w:val="0"/>
      <w:marTop w:val="0"/>
      <w:marBottom w:val="0"/>
      <w:divBdr>
        <w:top w:val="none" w:sz="0" w:space="0" w:color="auto"/>
        <w:left w:val="none" w:sz="0" w:space="0" w:color="auto"/>
        <w:bottom w:val="none" w:sz="0" w:space="0" w:color="auto"/>
        <w:right w:val="none" w:sz="0" w:space="0" w:color="auto"/>
      </w:divBdr>
    </w:div>
    <w:div w:id="729304463">
      <w:bodyDiv w:val="1"/>
      <w:marLeft w:val="0"/>
      <w:marRight w:val="0"/>
      <w:marTop w:val="0"/>
      <w:marBottom w:val="0"/>
      <w:divBdr>
        <w:top w:val="none" w:sz="0" w:space="0" w:color="auto"/>
        <w:left w:val="none" w:sz="0" w:space="0" w:color="auto"/>
        <w:bottom w:val="none" w:sz="0" w:space="0" w:color="auto"/>
        <w:right w:val="none" w:sz="0" w:space="0" w:color="auto"/>
      </w:divBdr>
    </w:div>
    <w:div w:id="733234635">
      <w:bodyDiv w:val="1"/>
      <w:marLeft w:val="0"/>
      <w:marRight w:val="0"/>
      <w:marTop w:val="0"/>
      <w:marBottom w:val="0"/>
      <w:divBdr>
        <w:top w:val="none" w:sz="0" w:space="0" w:color="auto"/>
        <w:left w:val="none" w:sz="0" w:space="0" w:color="auto"/>
        <w:bottom w:val="none" w:sz="0" w:space="0" w:color="auto"/>
        <w:right w:val="none" w:sz="0" w:space="0" w:color="auto"/>
      </w:divBdr>
    </w:div>
    <w:div w:id="736897938">
      <w:bodyDiv w:val="1"/>
      <w:marLeft w:val="0"/>
      <w:marRight w:val="0"/>
      <w:marTop w:val="0"/>
      <w:marBottom w:val="0"/>
      <w:divBdr>
        <w:top w:val="none" w:sz="0" w:space="0" w:color="auto"/>
        <w:left w:val="none" w:sz="0" w:space="0" w:color="auto"/>
        <w:bottom w:val="none" w:sz="0" w:space="0" w:color="auto"/>
        <w:right w:val="none" w:sz="0" w:space="0" w:color="auto"/>
      </w:divBdr>
    </w:div>
    <w:div w:id="755437164">
      <w:bodyDiv w:val="1"/>
      <w:marLeft w:val="0"/>
      <w:marRight w:val="0"/>
      <w:marTop w:val="0"/>
      <w:marBottom w:val="0"/>
      <w:divBdr>
        <w:top w:val="none" w:sz="0" w:space="0" w:color="auto"/>
        <w:left w:val="none" w:sz="0" w:space="0" w:color="auto"/>
        <w:bottom w:val="none" w:sz="0" w:space="0" w:color="auto"/>
        <w:right w:val="none" w:sz="0" w:space="0" w:color="auto"/>
      </w:divBdr>
    </w:div>
    <w:div w:id="764422907">
      <w:bodyDiv w:val="1"/>
      <w:marLeft w:val="0"/>
      <w:marRight w:val="0"/>
      <w:marTop w:val="0"/>
      <w:marBottom w:val="0"/>
      <w:divBdr>
        <w:top w:val="none" w:sz="0" w:space="0" w:color="auto"/>
        <w:left w:val="none" w:sz="0" w:space="0" w:color="auto"/>
        <w:bottom w:val="none" w:sz="0" w:space="0" w:color="auto"/>
        <w:right w:val="none" w:sz="0" w:space="0" w:color="auto"/>
      </w:divBdr>
    </w:div>
    <w:div w:id="765426028">
      <w:bodyDiv w:val="1"/>
      <w:marLeft w:val="0"/>
      <w:marRight w:val="0"/>
      <w:marTop w:val="0"/>
      <w:marBottom w:val="0"/>
      <w:divBdr>
        <w:top w:val="none" w:sz="0" w:space="0" w:color="auto"/>
        <w:left w:val="none" w:sz="0" w:space="0" w:color="auto"/>
        <w:bottom w:val="none" w:sz="0" w:space="0" w:color="auto"/>
        <w:right w:val="none" w:sz="0" w:space="0" w:color="auto"/>
      </w:divBdr>
    </w:div>
    <w:div w:id="768936212">
      <w:bodyDiv w:val="1"/>
      <w:marLeft w:val="0"/>
      <w:marRight w:val="0"/>
      <w:marTop w:val="0"/>
      <w:marBottom w:val="0"/>
      <w:divBdr>
        <w:top w:val="none" w:sz="0" w:space="0" w:color="auto"/>
        <w:left w:val="none" w:sz="0" w:space="0" w:color="auto"/>
        <w:bottom w:val="none" w:sz="0" w:space="0" w:color="auto"/>
        <w:right w:val="none" w:sz="0" w:space="0" w:color="auto"/>
      </w:divBdr>
    </w:div>
    <w:div w:id="781340161">
      <w:bodyDiv w:val="1"/>
      <w:marLeft w:val="0"/>
      <w:marRight w:val="0"/>
      <w:marTop w:val="0"/>
      <w:marBottom w:val="0"/>
      <w:divBdr>
        <w:top w:val="none" w:sz="0" w:space="0" w:color="auto"/>
        <w:left w:val="none" w:sz="0" w:space="0" w:color="auto"/>
        <w:bottom w:val="none" w:sz="0" w:space="0" w:color="auto"/>
        <w:right w:val="none" w:sz="0" w:space="0" w:color="auto"/>
      </w:divBdr>
    </w:div>
    <w:div w:id="815803441">
      <w:bodyDiv w:val="1"/>
      <w:marLeft w:val="0"/>
      <w:marRight w:val="0"/>
      <w:marTop w:val="0"/>
      <w:marBottom w:val="0"/>
      <w:divBdr>
        <w:top w:val="none" w:sz="0" w:space="0" w:color="auto"/>
        <w:left w:val="none" w:sz="0" w:space="0" w:color="auto"/>
        <w:bottom w:val="none" w:sz="0" w:space="0" w:color="auto"/>
        <w:right w:val="none" w:sz="0" w:space="0" w:color="auto"/>
      </w:divBdr>
    </w:div>
    <w:div w:id="834107227">
      <w:bodyDiv w:val="1"/>
      <w:marLeft w:val="0"/>
      <w:marRight w:val="0"/>
      <w:marTop w:val="0"/>
      <w:marBottom w:val="0"/>
      <w:divBdr>
        <w:top w:val="none" w:sz="0" w:space="0" w:color="auto"/>
        <w:left w:val="none" w:sz="0" w:space="0" w:color="auto"/>
        <w:bottom w:val="none" w:sz="0" w:space="0" w:color="auto"/>
        <w:right w:val="none" w:sz="0" w:space="0" w:color="auto"/>
      </w:divBdr>
    </w:div>
    <w:div w:id="846209071">
      <w:bodyDiv w:val="1"/>
      <w:marLeft w:val="0"/>
      <w:marRight w:val="0"/>
      <w:marTop w:val="0"/>
      <w:marBottom w:val="0"/>
      <w:divBdr>
        <w:top w:val="none" w:sz="0" w:space="0" w:color="auto"/>
        <w:left w:val="none" w:sz="0" w:space="0" w:color="auto"/>
        <w:bottom w:val="none" w:sz="0" w:space="0" w:color="auto"/>
        <w:right w:val="none" w:sz="0" w:space="0" w:color="auto"/>
      </w:divBdr>
    </w:div>
    <w:div w:id="869344329">
      <w:bodyDiv w:val="1"/>
      <w:marLeft w:val="0"/>
      <w:marRight w:val="0"/>
      <w:marTop w:val="0"/>
      <w:marBottom w:val="0"/>
      <w:divBdr>
        <w:top w:val="none" w:sz="0" w:space="0" w:color="auto"/>
        <w:left w:val="none" w:sz="0" w:space="0" w:color="auto"/>
        <w:bottom w:val="none" w:sz="0" w:space="0" w:color="auto"/>
        <w:right w:val="none" w:sz="0" w:space="0" w:color="auto"/>
      </w:divBdr>
    </w:div>
    <w:div w:id="897517119">
      <w:bodyDiv w:val="1"/>
      <w:marLeft w:val="0"/>
      <w:marRight w:val="0"/>
      <w:marTop w:val="0"/>
      <w:marBottom w:val="0"/>
      <w:divBdr>
        <w:top w:val="none" w:sz="0" w:space="0" w:color="auto"/>
        <w:left w:val="none" w:sz="0" w:space="0" w:color="auto"/>
        <w:bottom w:val="none" w:sz="0" w:space="0" w:color="auto"/>
        <w:right w:val="none" w:sz="0" w:space="0" w:color="auto"/>
      </w:divBdr>
    </w:div>
    <w:div w:id="923537837">
      <w:bodyDiv w:val="1"/>
      <w:marLeft w:val="0"/>
      <w:marRight w:val="0"/>
      <w:marTop w:val="0"/>
      <w:marBottom w:val="0"/>
      <w:divBdr>
        <w:top w:val="none" w:sz="0" w:space="0" w:color="auto"/>
        <w:left w:val="none" w:sz="0" w:space="0" w:color="auto"/>
        <w:bottom w:val="none" w:sz="0" w:space="0" w:color="auto"/>
        <w:right w:val="none" w:sz="0" w:space="0" w:color="auto"/>
      </w:divBdr>
    </w:div>
    <w:div w:id="946617146">
      <w:bodyDiv w:val="1"/>
      <w:marLeft w:val="0"/>
      <w:marRight w:val="0"/>
      <w:marTop w:val="0"/>
      <w:marBottom w:val="0"/>
      <w:divBdr>
        <w:top w:val="none" w:sz="0" w:space="0" w:color="auto"/>
        <w:left w:val="none" w:sz="0" w:space="0" w:color="auto"/>
        <w:bottom w:val="none" w:sz="0" w:space="0" w:color="auto"/>
        <w:right w:val="none" w:sz="0" w:space="0" w:color="auto"/>
      </w:divBdr>
    </w:div>
    <w:div w:id="950941515">
      <w:bodyDiv w:val="1"/>
      <w:marLeft w:val="0"/>
      <w:marRight w:val="0"/>
      <w:marTop w:val="0"/>
      <w:marBottom w:val="0"/>
      <w:divBdr>
        <w:top w:val="none" w:sz="0" w:space="0" w:color="auto"/>
        <w:left w:val="none" w:sz="0" w:space="0" w:color="auto"/>
        <w:bottom w:val="none" w:sz="0" w:space="0" w:color="auto"/>
        <w:right w:val="none" w:sz="0" w:space="0" w:color="auto"/>
      </w:divBdr>
    </w:div>
    <w:div w:id="976565575">
      <w:bodyDiv w:val="1"/>
      <w:marLeft w:val="0"/>
      <w:marRight w:val="0"/>
      <w:marTop w:val="0"/>
      <w:marBottom w:val="0"/>
      <w:divBdr>
        <w:top w:val="none" w:sz="0" w:space="0" w:color="auto"/>
        <w:left w:val="none" w:sz="0" w:space="0" w:color="auto"/>
        <w:bottom w:val="none" w:sz="0" w:space="0" w:color="auto"/>
        <w:right w:val="none" w:sz="0" w:space="0" w:color="auto"/>
      </w:divBdr>
    </w:div>
    <w:div w:id="982658635">
      <w:bodyDiv w:val="1"/>
      <w:marLeft w:val="0"/>
      <w:marRight w:val="0"/>
      <w:marTop w:val="0"/>
      <w:marBottom w:val="0"/>
      <w:divBdr>
        <w:top w:val="none" w:sz="0" w:space="0" w:color="auto"/>
        <w:left w:val="none" w:sz="0" w:space="0" w:color="auto"/>
        <w:bottom w:val="none" w:sz="0" w:space="0" w:color="auto"/>
        <w:right w:val="none" w:sz="0" w:space="0" w:color="auto"/>
      </w:divBdr>
    </w:div>
    <w:div w:id="1005787638">
      <w:bodyDiv w:val="1"/>
      <w:marLeft w:val="0"/>
      <w:marRight w:val="0"/>
      <w:marTop w:val="0"/>
      <w:marBottom w:val="0"/>
      <w:divBdr>
        <w:top w:val="none" w:sz="0" w:space="0" w:color="auto"/>
        <w:left w:val="none" w:sz="0" w:space="0" w:color="auto"/>
        <w:bottom w:val="none" w:sz="0" w:space="0" w:color="auto"/>
        <w:right w:val="none" w:sz="0" w:space="0" w:color="auto"/>
      </w:divBdr>
    </w:div>
    <w:div w:id="1013918419">
      <w:bodyDiv w:val="1"/>
      <w:marLeft w:val="0"/>
      <w:marRight w:val="0"/>
      <w:marTop w:val="0"/>
      <w:marBottom w:val="0"/>
      <w:divBdr>
        <w:top w:val="none" w:sz="0" w:space="0" w:color="auto"/>
        <w:left w:val="none" w:sz="0" w:space="0" w:color="auto"/>
        <w:bottom w:val="none" w:sz="0" w:space="0" w:color="auto"/>
        <w:right w:val="none" w:sz="0" w:space="0" w:color="auto"/>
      </w:divBdr>
    </w:div>
    <w:div w:id="1020205178">
      <w:bodyDiv w:val="1"/>
      <w:marLeft w:val="0"/>
      <w:marRight w:val="0"/>
      <w:marTop w:val="0"/>
      <w:marBottom w:val="0"/>
      <w:divBdr>
        <w:top w:val="none" w:sz="0" w:space="0" w:color="auto"/>
        <w:left w:val="none" w:sz="0" w:space="0" w:color="auto"/>
        <w:bottom w:val="none" w:sz="0" w:space="0" w:color="auto"/>
        <w:right w:val="none" w:sz="0" w:space="0" w:color="auto"/>
      </w:divBdr>
    </w:div>
    <w:div w:id="1046183067">
      <w:bodyDiv w:val="1"/>
      <w:marLeft w:val="0"/>
      <w:marRight w:val="0"/>
      <w:marTop w:val="0"/>
      <w:marBottom w:val="0"/>
      <w:divBdr>
        <w:top w:val="none" w:sz="0" w:space="0" w:color="auto"/>
        <w:left w:val="none" w:sz="0" w:space="0" w:color="auto"/>
        <w:bottom w:val="none" w:sz="0" w:space="0" w:color="auto"/>
        <w:right w:val="none" w:sz="0" w:space="0" w:color="auto"/>
      </w:divBdr>
    </w:div>
    <w:div w:id="1046295458">
      <w:bodyDiv w:val="1"/>
      <w:marLeft w:val="0"/>
      <w:marRight w:val="0"/>
      <w:marTop w:val="0"/>
      <w:marBottom w:val="0"/>
      <w:divBdr>
        <w:top w:val="none" w:sz="0" w:space="0" w:color="auto"/>
        <w:left w:val="none" w:sz="0" w:space="0" w:color="auto"/>
        <w:bottom w:val="none" w:sz="0" w:space="0" w:color="auto"/>
        <w:right w:val="none" w:sz="0" w:space="0" w:color="auto"/>
      </w:divBdr>
    </w:div>
    <w:div w:id="1059984971">
      <w:bodyDiv w:val="1"/>
      <w:marLeft w:val="0"/>
      <w:marRight w:val="0"/>
      <w:marTop w:val="0"/>
      <w:marBottom w:val="0"/>
      <w:divBdr>
        <w:top w:val="none" w:sz="0" w:space="0" w:color="auto"/>
        <w:left w:val="none" w:sz="0" w:space="0" w:color="auto"/>
        <w:bottom w:val="none" w:sz="0" w:space="0" w:color="auto"/>
        <w:right w:val="none" w:sz="0" w:space="0" w:color="auto"/>
      </w:divBdr>
    </w:div>
    <w:div w:id="1077441145">
      <w:bodyDiv w:val="1"/>
      <w:marLeft w:val="0"/>
      <w:marRight w:val="0"/>
      <w:marTop w:val="0"/>
      <w:marBottom w:val="0"/>
      <w:divBdr>
        <w:top w:val="none" w:sz="0" w:space="0" w:color="auto"/>
        <w:left w:val="none" w:sz="0" w:space="0" w:color="auto"/>
        <w:bottom w:val="none" w:sz="0" w:space="0" w:color="auto"/>
        <w:right w:val="none" w:sz="0" w:space="0" w:color="auto"/>
      </w:divBdr>
    </w:div>
    <w:div w:id="1085345098">
      <w:bodyDiv w:val="1"/>
      <w:marLeft w:val="0"/>
      <w:marRight w:val="0"/>
      <w:marTop w:val="0"/>
      <w:marBottom w:val="0"/>
      <w:divBdr>
        <w:top w:val="none" w:sz="0" w:space="0" w:color="auto"/>
        <w:left w:val="none" w:sz="0" w:space="0" w:color="auto"/>
        <w:bottom w:val="none" w:sz="0" w:space="0" w:color="auto"/>
        <w:right w:val="none" w:sz="0" w:space="0" w:color="auto"/>
      </w:divBdr>
    </w:div>
    <w:div w:id="1096555931">
      <w:bodyDiv w:val="1"/>
      <w:marLeft w:val="0"/>
      <w:marRight w:val="0"/>
      <w:marTop w:val="0"/>
      <w:marBottom w:val="0"/>
      <w:divBdr>
        <w:top w:val="none" w:sz="0" w:space="0" w:color="auto"/>
        <w:left w:val="none" w:sz="0" w:space="0" w:color="auto"/>
        <w:bottom w:val="none" w:sz="0" w:space="0" w:color="auto"/>
        <w:right w:val="none" w:sz="0" w:space="0" w:color="auto"/>
      </w:divBdr>
    </w:div>
    <w:div w:id="1103527243">
      <w:bodyDiv w:val="1"/>
      <w:marLeft w:val="0"/>
      <w:marRight w:val="0"/>
      <w:marTop w:val="0"/>
      <w:marBottom w:val="0"/>
      <w:divBdr>
        <w:top w:val="none" w:sz="0" w:space="0" w:color="auto"/>
        <w:left w:val="none" w:sz="0" w:space="0" w:color="auto"/>
        <w:bottom w:val="none" w:sz="0" w:space="0" w:color="auto"/>
        <w:right w:val="none" w:sz="0" w:space="0" w:color="auto"/>
      </w:divBdr>
    </w:div>
    <w:div w:id="1132021210">
      <w:bodyDiv w:val="1"/>
      <w:marLeft w:val="0"/>
      <w:marRight w:val="0"/>
      <w:marTop w:val="0"/>
      <w:marBottom w:val="0"/>
      <w:divBdr>
        <w:top w:val="none" w:sz="0" w:space="0" w:color="auto"/>
        <w:left w:val="none" w:sz="0" w:space="0" w:color="auto"/>
        <w:bottom w:val="none" w:sz="0" w:space="0" w:color="auto"/>
        <w:right w:val="none" w:sz="0" w:space="0" w:color="auto"/>
      </w:divBdr>
    </w:div>
    <w:div w:id="1164707058">
      <w:bodyDiv w:val="1"/>
      <w:marLeft w:val="0"/>
      <w:marRight w:val="0"/>
      <w:marTop w:val="0"/>
      <w:marBottom w:val="0"/>
      <w:divBdr>
        <w:top w:val="none" w:sz="0" w:space="0" w:color="auto"/>
        <w:left w:val="none" w:sz="0" w:space="0" w:color="auto"/>
        <w:bottom w:val="none" w:sz="0" w:space="0" w:color="auto"/>
        <w:right w:val="none" w:sz="0" w:space="0" w:color="auto"/>
      </w:divBdr>
    </w:div>
    <w:div w:id="1186557279">
      <w:bodyDiv w:val="1"/>
      <w:marLeft w:val="0"/>
      <w:marRight w:val="0"/>
      <w:marTop w:val="0"/>
      <w:marBottom w:val="0"/>
      <w:divBdr>
        <w:top w:val="none" w:sz="0" w:space="0" w:color="auto"/>
        <w:left w:val="none" w:sz="0" w:space="0" w:color="auto"/>
        <w:bottom w:val="none" w:sz="0" w:space="0" w:color="auto"/>
        <w:right w:val="none" w:sz="0" w:space="0" w:color="auto"/>
      </w:divBdr>
    </w:div>
    <w:div w:id="1214538954">
      <w:bodyDiv w:val="1"/>
      <w:marLeft w:val="0"/>
      <w:marRight w:val="0"/>
      <w:marTop w:val="0"/>
      <w:marBottom w:val="0"/>
      <w:divBdr>
        <w:top w:val="none" w:sz="0" w:space="0" w:color="auto"/>
        <w:left w:val="none" w:sz="0" w:space="0" w:color="auto"/>
        <w:bottom w:val="none" w:sz="0" w:space="0" w:color="auto"/>
        <w:right w:val="none" w:sz="0" w:space="0" w:color="auto"/>
      </w:divBdr>
    </w:div>
    <w:div w:id="1217665728">
      <w:bodyDiv w:val="1"/>
      <w:marLeft w:val="0"/>
      <w:marRight w:val="0"/>
      <w:marTop w:val="0"/>
      <w:marBottom w:val="0"/>
      <w:divBdr>
        <w:top w:val="none" w:sz="0" w:space="0" w:color="auto"/>
        <w:left w:val="none" w:sz="0" w:space="0" w:color="auto"/>
        <w:bottom w:val="none" w:sz="0" w:space="0" w:color="auto"/>
        <w:right w:val="none" w:sz="0" w:space="0" w:color="auto"/>
      </w:divBdr>
    </w:div>
    <w:div w:id="1221331970">
      <w:bodyDiv w:val="1"/>
      <w:marLeft w:val="0"/>
      <w:marRight w:val="0"/>
      <w:marTop w:val="0"/>
      <w:marBottom w:val="0"/>
      <w:divBdr>
        <w:top w:val="none" w:sz="0" w:space="0" w:color="auto"/>
        <w:left w:val="none" w:sz="0" w:space="0" w:color="auto"/>
        <w:bottom w:val="none" w:sz="0" w:space="0" w:color="auto"/>
        <w:right w:val="none" w:sz="0" w:space="0" w:color="auto"/>
      </w:divBdr>
    </w:div>
    <w:div w:id="1223099504">
      <w:bodyDiv w:val="1"/>
      <w:marLeft w:val="0"/>
      <w:marRight w:val="0"/>
      <w:marTop w:val="0"/>
      <w:marBottom w:val="0"/>
      <w:divBdr>
        <w:top w:val="none" w:sz="0" w:space="0" w:color="auto"/>
        <w:left w:val="none" w:sz="0" w:space="0" w:color="auto"/>
        <w:bottom w:val="none" w:sz="0" w:space="0" w:color="auto"/>
        <w:right w:val="none" w:sz="0" w:space="0" w:color="auto"/>
      </w:divBdr>
    </w:div>
    <w:div w:id="1228343338">
      <w:bodyDiv w:val="1"/>
      <w:marLeft w:val="0"/>
      <w:marRight w:val="0"/>
      <w:marTop w:val="0"/>
      <w:marBottom w:val="0"/>
      <w:divBdr>
        <w:top w:val="none" w:sz="0" w:space="0" w:color="auto"/>
        <w:left w:val="none" w:sz="0" w:space="0" w:color="auto"/>
        <w:bottom w:val="none" w:sz="0" w:space="0" w:color="auto"/>
        <w:right w:val="none" w:sz="0" w:space="0" w:color="auto"/>
      </w:divBdr>
    </w:div>
    <w:div w:id="1257980232">
      <w:bodyDiv w:val="1"/>
      <w:marLeft w:val="0"/>
      <w:marRight w:val="0"/>
      <w:marTop w:val="0"/>
      <w:marBottom w:val="0"/>
      <w:divBdr>
        <w:top w:val="none" w:sz="0" w:space="0" w:color="auto"/>
        <w:left w:val="none" w:sz="0" w:space="0" w:color="auto"/>
        <w:bottom w:val="none" w:sz="0" w:space="0" w:color="auto"/>
        <w:right w:val="none" w:sz="0" w:space="0" w:color="auto"/>
      </w:divBdr>
    </w:div>
    <w:div w:id="1268125663">
      <w:bodyDiv w:val="1"/>
      <w:marLeft w:val="0"/>
      <w:marRight w:val="0"/>
      <w:marTop w:val="0"/>
      <w:marBottom w:val="0"/>
      <w:divBdr>
        <w:top w:val="none" w:sz="0" w:space="0" w:color="auto"/>
        <w:left w:val="none" w:sz="0" w:space="0" w:color="auto"/>
        <w:bottom w:val="none" w:sz="0" w:space="0" w:color="auto"/>
        <w:right w:val="none" w:sz="0" w:space="0" w:color="auto"/>
      </w:divBdr>
    </w:div>
    <w:div w:id="1269964370">
      <w:bodyDiv w:val="1"/>
      <w:marLeft w:val="0"/>
      <w:marRight w:val="0"/>
      <w:marTop w:val="0"/>
      <w:marBottom w:val="0"/>
      <w:divBdr>
        <w:top w:val="none" w:sz="0" w:space="0" w:color="auto"/>
        <w:left w:val="none" w:sz="0" w:space="0" w:color="auto"/>
        <w:bottom w:val="none" w:sz="0" w:space="0" w:color="auto"/>
        <w:right w:val="none" w:sz="0" w:space="0" w:color="auto"/>
      </w:divBdr>
    </w:div>
    <w:div w:id="1281571026">
      <w:bodyDiv w:val="1"/>
      <w:marLeft w:val="0"/>
      <w:marRight w:val="0"/>
      <w:marTop w:val="0"/>
      <w:marBottom w:val="0"/>
      <w:divBdr>
        <w:top w:val="none" w:sz="0" w:space="0" w:color="auto"/>
        <w:left w:val="none" w:sz="0" w:space="0" w:color="auto"/>
        <w:bottom w:val="none" w:sz="0" w:space="0" w:color="auto"/>
        <w:right w:val="none" w:sz="0" w:space="0" w:color="auto"/>
      </w:divBdr>
    </w:div>
    <w:div w:id="1296445111">
      <w:bodyDiv w:val="1"/>
      <w:marLeft w:val="0"/>
      <w:marRight w:val="0"/>
      <w:marTop w:val="0"/>
      <w:marBottom w:val="0"/>
      <w:divBdr>
        <w:top w:val="none" w:sz="0" w:space="0" w:color="auto"/>
        <w:left w:val="none" w:sz="0" w:space="0" w:color="auto"/>
        <w:bottom w:val="none" w:sz="0" w:space="0" w:color="auto"/>
        <w:right w:val="none" w:sz="0" w:space="0" w:color="auto"/>
      </w:divBdr>
    </w:div>
    <w:div w:id="1321933038">
      <w:bodyDiv w:val="1"/>
      <w:marLeft w:val="0"/>
      <w:marRight w:val="0"/>
      <w:marTop w:val="0"/>
      <w:marBottom w:val="0"/>
      <w:divBdr>
        <w:top w:val="none" w:sz="0" w:space="0" w:color="auto"/>
        <w:left w:val="none" w:sz="0" w:space="0" w:color="auto"/>
        <w:bottom w:val="none" w:sz="0" w:space="0" w:color="auto"/>
        <w:right w:val="none" w:sz="0" w:space="0" w:color="auto"/>
      </w:divBdr>
    </w:div>
    <w:div w:id="1341466321">
      <w:bodyDiv w:val="1"/>
      <w:marLeft w:val="0"/>
      <w:marRight w:val="0"/>
      <w:marTop w:val="0"/>
      <w:marBottom w:val="0"/>
      <w:divBdr>
        <w:top w:val="none" w:sz="0" w:space="0" w:color="auto"/>
        <w:left w:val="none" w:sz="0" w:space="0" w:color="auto"/>
        <w:bottom w:val="none" w:sz="0" w:space="0" w:color="auto"/>
        <w:right w:val="none" w:sz="0" w:space="0" w:color="auto"/>
      </w:divBdr>
    </w:div>
    <w:div w:id="1348940848">
      <w:bodyDiv w:val="1"/>
      <w:marLeft w:val="0"/>
      <w:marRight w:val="0"/>
      <w:marTop w:val="0"/>
      <w:marBottom w:val="0"/>
      <w:divBdr>
        <w:top w:val="none" w:sz="0" w:space="0" w:color="auto"/>
        <w:left w:val="none" w:sz="0" w:space="0" w:color="auto"/>
        <w:bottom w:val="none" w:sz="0" w:space="0" w:color="auto"/>
        <w:right w:val="none" w:sz="0" w:space="0" w:color="auto"/>
      </w:divBdr>
    </w:div>
    <w:div w:id="1357387215">
      <w:bodyDiv w:val="1"/>
      <w:marLeft w:val="0"/>
      <w:marRight w:val="0"/>
      <w:marTop w:val="0"/>
      <w:marBottom w:val="0"/>
      <w:divBdr>
        <w:top w:val="none" w:sz="0" w:space="0" w:color="auto"/>
        <w:left w:val="none" w:sz="0" w:space="0" w:color="auto"/>
        <w:bottom w:val="none" w:sz="0" w:space="0" w:color="auto"/>
        <w:right w:val="none" w:sz="0" w:space="0" w:color="auto"/>
      </w:divBdr>
    </w:div>
    <w:div w:id="1367872449">
      <w:bodyDiv w:val="1"/>
      <w:marLeft w:val="0"/>
      <w:marRight w:val="0"/>
      <w:marTop w:val="0"/>
      <w:marBottom w:val="0"/>
      <w:divBdr>
        <w:top w:val="none" w:sz="0" w:space="0" w:color="auto"/>
        <w:left w:val="none" w:sz="0" w:space="0" w:color="auto"/>
        <w:bottom w:val="none" w:sz="0" w:space="0" w:color="auto"/>
        <w:right w:val="none" w:sz="0" w:space="0" w:color="auto"/>
      </w:divBdr>
    </w:div>
    <w:div w:id="1378242068">
      <w:bodyDiv w:val="1"/>
      <w:marLeft w:val="0"/>
      <w:marRight w:val="0"/>
      <w:marTop w:val="0"/>
      <w:marBottom w:val="0"/>
      <w:divBdr>
        <w:top w:val="none" w:sz="0" w:space="0" w:color="auto"/>
        <w:left w:val="none" w:sz="0" w:space="0" w:color="auto"/>
        <w:bottom w:val="none" w:sz="0" w:space="0" w:color="auto"/>
        <w:right w:val="none" w:sz="0" w:space="0" w:color="auto"/>
      </w:divBdr>
    </w:div>
    <w:div w:id="1396203927">
      <w:bodyDiv w:val="1"/>
      <w:marLeft w:val="0"/>
      <w:marRight w:val="0"/>
      <w:marTop w:val="0"/>
      <w:marBottom w:val="0"/>
      <w:divBdr>
        <w:top w:val="none" w:sz="0" w:space="0" w:color="auto"/>
        <w:left w:val="none" w:sz="0" w:space="0" w:color="auto"/>
        <w:bottom w:val="none" w:sz="0" w:space="0" w:color="auto"/>
        <w:right w:val="none" w:sz="0" w:space="0" w:color="auto"/>
      </w:divBdr>
    </w:div>
    <w:div w:id="1468090773">
      <w:bodyDiv w:val="1"/>
      <w:marLeft w:val="0"/>
      <w:marRight w:val="0"/>
      <w:marTop w:val="0"/>
      <w:marBottom w:val="0"/>
      <w:divBdr>
        <w:top w:val="none" w:sz="0" w:space="0" w:color="auto"/>
        <w:left w:val="none" w:sz="0" w:space="0" w:color="auto"/>
        <w:bottom w:val="none" w:sz="0" w:space="0" w:color="auto"/>
        <w:right w:val="none" w:sz="0" w:space="0" w:color="auto"/>
      </w:divBdr>
    </w:div>
    <w:div w:id="1471826373">
      <w:bodyDiv w:val="1"/>
      <w:marLeft w:val="0"/>
      <w:marRight w:val="0"/>
      <w:marTop w:val="0"/>
      <w:marBottom w:val="0"/>
      <w:divBdr>
        <w:top w:val="none" w:sz="0" w:space="0" w:color="auto"/>
        <w:left w:val="none" w:sz="0" w:space="0" w:color="auto"/>
        <w:bottom w:val="none" w:sz="0" w:space="0" w:color="auto"/>
        <w:right w:val="none" w:sz="0" w:space="0" w:color="auto"/>
      </w:divBdr>
    </w:div>
    <w:div w:id="1485315295">
      <w:bodyDiv w:val="1"/>
      <w:marLeft w:val="0"/>
      <w:marRight w:val="0"/>
      <w:marTop w:val="0"/>
      <w:marBottom w:val="0"/>
      <w:divBdr>
        <w:top w:val="none" w:sz="0" w:space="0" w:color="auto"/>
        <w:left w:val="none" w:sz="0" w:space="0" w:color="auto"/>
        <w:bottom w:val="none" w:sz="0" w:space="0" w:color="auto"/>
        <w:right w:val="none" w:sz="0" w:space="0" w:color="auto"/>
      </w:divBdr>
    </w:div>
    <w:div w:id="1488547406">
      <w:bodyDiv w:val="1"/>
      <w:marLeft w:val="0"/>
      <w:marRight w:val="0"/>
      <w:marTop w:val="0"/>
      <w:marBottom w:val="0"/>
      <w:divBdr>
        <w:top w:val="none" w:sz="0" w:space="0" w:color="auto"/>
        <w:left w:val="none" w:sz="0" w:space="0" w:color="auto"/>
        <w:bottom w:val="none" w:sz="0" w:space="0" w:color="auto"/>
        <w:right w:val="none" w:sz="0" w:space="0" w:color="auto"/>
      </w:divBdr>
    </w:div>
    <w:div w:id="1494880962">
      <w:bodyDiv w:val="1"/>
      <w:marLeft w:val="0"/>
      <w:marRight w:val="0"/>
      <w:marTop w:val="0"/>
      <w:marBottom w:val="0"/>
      <w:divBdr>
        <w:top w:val="none" w:sz="0" w:space="0" w:color="auto"/>
        <w:left w:val="none" w:sz="0" w:space="0" w:color="auto"/>
        <w:bottom w:val="none" w:sz="0" w:space="0" w:color="auto"/>
        <w:right w:val="none" w:sz="0" w:space="0" w:color="auto"/>
      </w:divBdr>
    </w:div>
    <w:div w:id="1504707482">
      <w:bodyDiv w:val="1"/>
      <w:marLeft w:val="0"/>
      <w:marRight w:val="0"/>
      <w:marTop w:val="0"/>
      <w:marBottom w:val="0"/>
      <w:divBdr>
        <w:top w:val="none" w:sz="0" w:space="0" w:color="auto"/>
        <w:left w:val="none" w:sz="0" w:space="0" w:color="auto"/>
        <w:bottom w:val="none" w:sz="0" w:space="0" w:color="auto"/>
        <w:right w:val="none" w:sz="0" w:space="0" w:color="auto"/>
      </w:divBdr>
    </w:div>
    <w:div w:id="1549223123">
      <w:bodyDiv w:val="1"/>
      <w:marLeft w:val="0"/>
      <w:marRight w:val="0"/>
      <w:marTop w:val="0"/>
      <w:marBottom w:val="0"/>
      <w:divBdr>
        <w:top w:val="none" w:sz="0" w:space="0" w:color="auto"/>
        <w:left w:val="none" w:sz="0" w:space="0" w:color="auto"/>
        <w:bottom w:val="none" w:sz="0" w:space="0" w:color="auto"/>
        <w:right w:val="none" w:sz="0" w:space="0" w:color="auto"/>
      </w:divBdr>
    </w:div>
    <w:div w:id="1567766666">
      <w:bodyDiv w:val="1"/>
      <w:marLeft w:val="0"/>
      <w:marRight w:val="0"/>
      <w:marTop w:val="0"/>
      <w:marBottom w:val="0"/>
      <w:divBdr>
        <w:top w:val="none" w:sz="0" w:space="0" w:color="auto"/>
        <w:left w:val="none" w:sz="0" w:space="0" w:color="auto"/>
        <w:bottom w:val="none" w:sz="0" w:space="0" w:color="auto"/>
        <w:right w:val="none" w:sz="0" w:space="0" w:color="auto"/>
      </w:divBdr>
    </w:div>
    <w:div w:id="1575703011">
      <w:bodyDiv w:val="1"/>
      <w:marLeft w:val="0"/>
      <w:marRight w:val="0"/>
      <w:marTop w:val="0"/>
      <w:marBottom w:val="0"/>
      <w:divBdr>
        <w:top w:val="none" w:sz="0" w:space="0" w:color="auto"/>
        <w:left w:val="none" w:sz="0" w:space="0" w:color="auto"/>
        <w:bottom w:val="none" w:sz="0" w:space="0" w:color="auto"/>
        <w:right w:val="none" w:sz="0" w:space="0" w:color="auto"/>
      </w:divBdr>
    </w:div>
    <w:div w:id="1602101628">
      <w:bodyDiv w:val="1"/>
      <w:marLeft w:val="0"/>
      <w:marRight w:val="0"/>
      <w:marTop w:val="0"/>
      <w:marBottom w:val="0"/>
      <w:divBdr>
        <w:top w:val="none" w:sz="0" w:space="0" w:color="auto"/>
        <w:left w:val="none" w:sz="0" w:space="0" w:color="auto"/>
        <w:bottom w:val="none" w:sz="0" w:space="0" w:color="auto"/>
        <w:right w:val="none" w:sz="0" w:space="0" w:color="auto"/>
      </w:divBdr>
    </w:div>
    <w:div w:id="1631280251">
      <w:bodyDiv w:val="1"/>
      <w:marLeft w:val="0"/>
      <w:marRight w:val="0"/>
      <w:marTop w:val="0"/>
      <w:marBottom w:val="0"/>
      <w:divBdr>
        <w:top w:val="none" w:sz="0" w:space="0" w:color="auto"/>
        <w:left w:val="none" w:sz="0" w:space="0" w:color="auto"/>
        <w:bottom w:val="none" w:sz="0" w:space="0" w:color="auto"/>
        <w:right w:val="none" w:sz="0" w:space="0" w:color="auto"/>
      </w:divBdr>
    </w:div>
    <w:div w:id="1634560757">
      <w:bodyDiv w:val="1"/>
      <w:marLeft w:val="0"/>
      <w:marRight w:val="0"/>
      <w:marTop w:val="0"/>
      <w:marBottom w:val="0"/>
      <w:divBdr>
        <w:top w:val="none" w:sz="0" w:space="0" w:color="auto"/>
        <w:left w:val="none" w:sz="0" w:space="0" w:color="auto"/>
        <w:bottom w:val="none" w:sz="0" w:space="0" w:color="auto"/>
        <w:right w:val="none" w:sz="0" w:space="0" w:color="auto"/>
      </w:divBdr>
    </w:div>
    <w:div w:id="1639267063">
      <w:bodyDiv w:val="1"/>
      <w:marLeft w:val="0"/>
      <w:marRight w:val="0"/>
      <w:marTop w:val="0"/>
      <w:marBottom w:val="0"/>
      <w:divBdr>
        <w:top w:val="none" w:sz="0" w:space="0" w:color="auto"/>
        <w:left w:val="none" w:sz="0" w:space="0" w:color="auto"/>
        <w:bottom w:val="none" w:sz="0" w:space="0" w:color="auto"/>
        <w:right w:val="none" w:sz="0" w:space="0" w:color="auto"/>
      </w:divBdr>
    </w:div>
    <w:div w:id="1646004497">
      <w:bodyDiv w:val="1"/>
      <w:marLeft w:val="0"/>
      <w:marRight w:val="0"/>
      <w:marTop w:val="0"/>
      <w:marBottom w:val="0"/>
      <w:divBdr>
        <w:top w:val="none" w:sz="0" w:space="0" w:color="auto"/>
        <w:left w:val="none" w:sz="0" w:space="0" w:color="auto"/>
        <w:bottom w:val="none" w:sz="0" w:space="0" w:color="auto"/>
        <w:right w:val="none" w:sz="0" w:space="0" w:color="auto"/>
      </w:divBdr>
    </w:div>
    <w:div w:id="1665232768">
      <w:bodyDiv w:val="1"/>
      <w:marLeft w:val="0"/>
      <w:marRight w:val="0"/>
      <w:marTop w:val="0"/>
      <w:marBottom w:val="0"/>
      <w:divBdr>
        <w:top w:val="none" w:sz="0" w:space="0" w:color="auto"/>
        <w:left w:val="none" w:sz="0" w:space="0" w:color="auto"/>
        <w:bottom w:val="none" w:sz="0" w:space="0" w:color="auto"/>
        <w:right w:val="none" w:sz="0" w:space="0" w:color="auto"/>
      </w:divBdr>
    </w:div>
    <w:div w:id="1680305702">
      <w:bodyDiv w:val="1"/>
      <w:marLeft w:val="0"/>
      <w:marRight w:val="0"/>
      <w:marTop w:val="0"/>
      <w:marBottom w:val="0"/>
      <w:divBdr>
        <w:top w:val="none" w:sz="0" w:space="0" w:color="auto"/>
        <w:left w:val="none" w:sz="0" w:space="0" w:color="auto"/>
        <w:bottom w:val="none" w:sz="0" w:space="0" w:color="auto"/>
        <w:right w:val="none" w:sz="0" w:space="0" w:color="auto"/>
      </w:divBdr>
    </w:div>
    <w:div w:id="1681349266">
      <w:bodyDiv w:val="1"/>
      <w:marLeft w:val="0"/>
      <w:marRight w:val="0"/>
      <w:marTop w:val="0"/>
      <w:marBottom w:val="0"/>
      <w:divBdr>
        <w:top w:val="none" w:sz="0" w:space="0" w:color="auto"/>
        <w:left w:val="none" w:sz="0" w:space="0" w:color="auto"/>
        <w:bottom w:val="none" w:sz="0" w:space="0" w:color="auto"/>
        <w:right w:val="none" w:sz="0" w:space="0" w:color="auto"/>
      </w:divBdr>
    </w:div>
    <w:div w:id="1683243683">
      <w:bodyDiv w:val="1"/>
      <w:marLeft w:val="0"/>
      <w:marRight w:val="0"/>
      <w:marTop w:val="0"/>
      <w:marBottom w:val="0"/>
      <w:divBdr>
        <w:top w:val="none" w:sz="0" w:space="0" w:color="auto"/>
        <w:left w:val="none" w:sz="0" w:space="0" w:color="auto"/>
        <w:bottom w:val="none" w:sz="0" w:space="0" w:color="auto"/>
        <w:right w:val="none" w:sz="0" w:space="0" w:color="auto"/>
      </w:divBdr>
    </w:div>
    <w:div w:id="1683897880">
      <w:bodyDiv w:val="1"/>
      <w:marLeft w:val="0"/>
      <w:marRight w:val="0"/>
      <w:marTop w:val="0"/>
      <w:marBottom w:val="0"/>
      <w:divBdr>
        <w:top w:val="none" w:sz="0" w:space="0" w:color="auto"/>
        <w:left w:val="none" w:sz="0" w:space="0" w:color="auto"/>
        <w:bottom w:val="none" w:sz="0" w:space="0" w:color="auto"/>
        <w:right w:val="none" w:sz="0" w:space="0" w:color="auto"/>
      </w:divBdr>
    </w:div>
    <w:div w:id="1772893600">
      <w:bodyDiv w:val="1"/>
      <w:marLeft w:val="0"/>
      <w:marRight w:val="0"/>
      <w:marTop w:val="0"/>
      <w:marBottom w:val="0"/>
      <w:divBdr>
        <w:top w:val="none" w:sz="0" w:space="0" w:color="auto"/>
        <w:left w:val="none" w:sz="0" w:space="0" w:color="auto"/>
        <w:bottom w:val="none" w:sz="0" w:space="0" w:color="auto"/>
        <w:right w:val="none" w:sz="0" w:space="0" w:color="auto"/>
      </w:divBdr>
    </w:div>
    <w:div w:id="1834444221">
      <w:bodyDiv w:val="1"/>
      <w:marLeft w:val="0"/>
      <w:marRight w:val="0"/>
      <w:marTop w:val="0"/>
      <w:marBottom w:val="0"/>
      <w:divBdr>
        <w:top w:val="none" w:sz="0" w:space="0" w:color="auto"/>
        <w:left w:val="none" w:sz="0" w:space="0" w:color="auto"/>
        <w:bottom w:val="none" w:sz="0" w:space="0" w:color="auto"/>
        <w:right w:val="none" w:sz="0" w:space="0" w:color="auto"/>
      </w:divBdr>
    </w:div>
    <w:div w:id="1837065768">
      <w:bodyDiv w:val="1"/>
      <w:marLeft w:val="0"/>
      <w:marRight w:val="0"/>
      <w:marTop w:val="0"/>
      <w:marBottom w:val="0"/>
      <w:divBdr>
        <w:top w:val="none" w:sz="0" w:space="0" w:color="auto"/>
        <w:left w:val="none" w:sz="0" w:space="0" w:color="auto"/>
        <w:bottom w:val="none" w:sz="0" w:space="0" w:color="auto"/>
        <w:right w:val="none" w:sz="0" w:space="0" w:color="auto"/>
      </w:divBdr>
    </w:div>
    <w:div w:id="1842623174">
      <w:bodyDiv w:val="1"/>
      <w:marLeft w:val="0"/>
      <w:marRight w:val="0"/>
      <w:marTop w:val="0"/>
      <w:marBottom w:val="0"/>
      <w:divBdr>
        <w:top w:val="none" w:sz="0" w:space="0" w:color="auto"/>
        <w:left w:val="none" w:sz="0" w:space="0" w:color="auto"/>
        <w:bottom w:val="none" w:sz="0" w:space="0" w:color="auto"/>
        <w:right w:val="none" w:sz="0" w:space="0" w:color="auto"/>
      </w:divBdr>
    </w:div>
    <w:div w:id="1859276234">
      <w:bodyDiv w:val="1"/>
      <w:marLeft w:val="0"/>
      <w:marRight w:val="0"/>
      <w:marTop w:val="0"/>
      <w:marBottom w:val="0"/>
      <w:divBdr>
        <w:top w:val="none" w:sz="0" w:space="0" w:color="auto"/>
        <w:left w:val="none" w:sz="0" w:space="0" w:color="auto"/>
        <w:bottom w:val="none" w:sz="0" w:space="0" w:color="auto"/>
        <w:right w:val="none" w:sz="0" w:space="0" w:color="auto"/>
      </w:divBdr>
    </w:div>
    <w:div w:id="1875271776">
      <w:bodyDiv w:val="1"/>
      <w:marLeft w:val="0"/>
      <w:marRight w:val="0"/>
      <w:marTop w:val="0"/>
      <w:marBottom w:val="0"/>
      <w:divBdr>
        <w:top w:val="none" w:sz="0" w:space="0" w:color="auto"/>
        <w:left w:val="none" w:sz="0" w:space="0" w:color="auto"/>
        <w:bottom w:val="none" w:sz="0" w:space="0" w:color="auto"/>
        <w:right w:val="none" w:sz="0" w:space="0" w:color="auto"/>
      </w:divBdr>
    </w:div>
    <w:div w:id="1877887985">
      <w:bodyDiv w:val="1"/>
      <w:marLeft w:val="0"/>
      <w:marRight w:val="0"/>
      <w:marTop w:val="0"/>
      <w:marBottom w:val="0"/>
      <w:divBdr>
        <w:top w:val="none" w:sz="0" w:space="0" w:color="auto"/>
        <w:left w:val="none" w:sz="0" w:space="0" w:color="auto"/>
        <w:bottom w:val="none" w:sz="0" w:space="0" w:color="auto"/>
        <w:right w:val="none" w:sz="0" w:space="0" w:color="auto"/>
      </w:divBdr>
    </w:div>
    <w:div w:id="1888644727">
      <w:bodyDiv w:val="1"/>
      <w:marLeft w:val="0"/>
      <w:marRight w:val="0"/>
      <w:marTop w:val="0"/>
      <w:marBottom w:val="0"/>
      <w:divBdr>
        <w:top w:val="none" w:sz="0" w:space="0" w:color="auto"/>
        <w:left w:val="none" w:sz="0" w:space="0" w:color="auto"/>
        <w:bottom w:val="none" w:sz="0" w:space="0" w:color="auto"/>
        <w:right w:val="none" w:sz="0" w:space="0" w:color="auto"/>
      </w:divBdr>
    </w:div>
    <w:div w:id="1919560371">
      <w:bodyDiv w:val="1"/>
      <w:marLeft w:val="0"/>
      <w:marRight w:val="0"/>
      <w:marTop w:val="0"/>
      <w:marBottom w:val="0"/>
      <w:divBdr>
        <w:top w:val="none" w:sz="0" w:space="0" w:color="auto"/>
        <w:left w:val="none" w:sz="0" w:space="0" w:color="auto"/>
        <w:bottom w:val="none" w:sz="0" w:space="0" w:color="auto"/>
        <w:right w:val="none" w:sz="0" w:space="0" w:color="auto"/>
      </w:divBdr>
    </w:div>
    <w:div w:id="1921982587">
      <w:bodyDiv w:val="1"/>
      <w:marLeft w:val="0"/>
      <w:marRight w:val="0"/>
      <w:marTop w:val="0"/>
      <w:marBottom w:val="0"/>
      <w:divBdr>
        <w:top w:val="none" w:sz="0" w:space="0" w:color="auto"/>
        <w:left w:val="none" w:sz="0" w:space="0" w:color="auto"/>
        <w:bottom w:val="none" w:sz="0" w:space="0" w:color="auto"/>
        <w:right w:val="none" w:sz="0" w:space="0" w:color="auto"/>
      </w:divBdr>
    </w:div>
    <w:div w:id="1944728753">
      <w:bodyDiv w:val="1"/>
      <w:marLeft w:val="0"/>
      <w:marRight w:val="0"/>
      <w:marTop w:val="0"/>
      <w:marBottom w:val="0"/>
      <w:divBdr>
        <w:top w:val="none" w:sz="0" w:space="0" w:color="auto"/>
        <w:left w:val="none" w:sz="0" w:space="0" w:color="auto"/>
        <w:bottom w:val="none" w:sz="0" w:space="0" w:color="auto"/>
        <w:right w:val="none" w:sz="0" w:space="0" w:color="auto"/>
      </w:divBdr>
    </w:div>
    <w:div w:id="1958874533">
      <w:bodyDiv w:val="1"/>
      <w:marLeft w:val="0"/>
      <w:marRight w:val="0"/>
      <w:marTop w:val="0"/>
      <w:marBottom w:val="0"/>
      <w:divBdr>
        <w:top w:val="none" w:sz="0" w:space="0" w:color="auto"/>
        <w:left w:val="none" w:sz="0" w:space="0" w:color="auto"/>
        <w:bottom w:val="none" w:sz="0" w:space="0" w:color="auto"/>
        <w:right w:val="none" w:sz="0" w:space="0" w:color="auto"/>
      </w:divBdr>
    </w:div>
    <w:div w:id="1961456218">
      <w:bodyDiv w:val="1"/>
      <w:marLeft w:val="0"/>
      <w:marRight w:val="0"/>
      <w:marTop w:val="0"/>
      <w:marBottom w:val="0"/>
      <w:divBdr>
        <w:top w:val="none" w:sz="0" w:space="0" w:color="auto"/>
        <w:left w:val="none" w:sz="0" w:space="0" w:color="auto"/>
        <w:bottom w:val="none" w:sz="0" w:space="0" w:color="auto"/>
        <w:right w:val="none" w:sz="0" w:space="0" w:color="auto"/>
      </w:divBdr>
    </w:div>
    <w:div w:id="1974285006">
      <w:bodyDiv w:val="1"/>
      <w:marLeft w:val="0"/>
      <w:marRight w:val="0"/>
      <w:marTop w:val="0"/>
      <w:marBottom w:val="0"/>
      <w:divBdr>
        <w:top w:val="none" w:sz="0" w:space="0" w:color="auto"/>
        <w:left w:val="none" w:sz="0" w:space="0" w:color="auto"/>
        <w:bottom w:val="none" w:sz="0" w:space="0" w:color="auto"/>
        <w:right w:val="none" w:sz="0" w:space="0" w:color="auto"/>
      </w:divBdr>
    </w:div>
    <w:div w:id="1995261343">
      <w:bodyDiv w:val="1"/>
      <w:marLeft w:val="0"/>
      <w:marRight w:val="0"/>
      <w:marTop w:val="0"/>
      <w:marBottom w:val="0"/>
      <w:divBdr>
        <w:top w:val="none" w:sz="0" w:space="0" w:color="auto"/>
        <w:left w:val="none" w:sz="0" w:space="0" w:color="auto"/>
        <w:bottom w:val="none" w:sz="0" w:space="0" w:color="auto"/>
        <w:right w:val="none" w:sz="0" w:space="0" w:color="auto"/>
      </w:divBdr>
    </w:div>
    <w:div w:id="2002731525">
      <w:bodyDiv w:val="1"/>
      <w:marLeft w:val="0"/>
      <w:marRight w:val="0"/>
      <w:marTop w:val="0"/>
      <w:marBottom w:val="0"/>
      <w:divBdr>
        <w:top w:val="none" w:sz="0" w:space="0" w:color="auto"/>
        <w:left w:val="none" w:sz="0" w:space="0" w:color="auto"/>
        <w:bottom w:val="none" w:sz="0" w:space="0" w:color="auto"/>
        <w:right w:val="none" w:sz="0" w:space="0" w:color="auto"/>
      </w:divBdr>
    </w:div>
    <w:div w:id="2034071028">
      <w:bodyDiv w:val="1"/>
      <w:marLeft w:val="0"/>
      <w:marRight w:val="0"/>
      <w:marTop w:val="0"/>
      <w:marBottom w:val="0"/>
      <w:divBdr>
        <w:top w:val="none" w:sz="0" w:space="0" w:color="auto"/>
        <w:left w:val="none" w:sz="0" w:space="0" w:color="auto"/>
        <w:bottom w:val="none" w:sz="0" w:space="0" w:color="auto"/>
        <w:right w:val="none" w:sz="0" w:space="0" w:color="auto"/>
      </w:divBdr>
    </w:div>
    <w:div w:id="2048868744">
      <w:bodyDiv w:val="1"/>
      <w:marLeft w:val="0"/>
      <w:marRight w:val="0"/>
      <w:marTop w:val="0"/>
      <w:marBottom w:val="0"/>
      <w:divBdr>
        <w:top w:val="none" w:sz="0" w:space="0" w:color="auto"/>
        <w:left w:val="none" w:sz="0" w:space="0" w:color="auto"/>
        <w:bottom w:val="none" w:sz="0" w:space="0" w:color="auto"/>
        <w:right w:val="none" w:sz="0" w:space="0" w:color="auto"/>
      </w:divBdr>
    </w:div>
    <w:div w:id="2056468746">
      <w:bodyDiv w:val="1"/>
      <w:marLeft w:val="0"/>
      <w:marRight w:val="0"/>
      <w:marTop w:val="0"/>
      <w:marBottom w:val="0"/>
      <w:divBdr>
        <w:top w:val="none" w:sz="0" w:space="0" w:color="auto"/>
        <w:left w:val="none" w:sz="0" w:space="0" w:color="auto"/>
        <w:bottom w:val="none" w:sz="0" w:space="0" w:color="auto"/>
        <w:right w:val="none" w:sz="0" w:space="0" w:color="auto"/>
      </w:divBdr>
    </w:div>
    <w:div w:id="2068911073">
      <w:bodyDiv w:val="1"/>
      <w:marLeft w:val="0"/>
      <w:marRight w:val="0"/>
      <w:marTop w:val="0"/>
      <w:marBottom w:val="0"/>
      <w:divBdr>
        <w:top w:val="none" w:sz="0" w:space="0" w:color="auto"/>
        <w:left w:val="none" w:sz="0" w:space="0" w:color="auto"/>
        <w:bottom w:val="none" w:sz="0" w:space="0" w:color="auto"/>
        <w:right w:val="none" w:sz="0" w:space="0" w:color="auto"/>
      </w:divBdr>
    </w:div>
    <w:div w:id="2118324762">
      <w:bodyDiv w:val="1"/>
      <w:marLeft w:val="0"/>
      <w:marRight w:val="0"/>
      <w:marTop w:val="0"/>
      <w:marBottom w:val="0"/>
      <w:divBdr>
        <w:top w:val="none" w:sz="0" w:space="0" w:color="auto"/>
        <w:left w:val="none" w:sz="0" w:space="0" w:color="auto"/>
        <w:bottom w:val="none" w:sz="0" w:space="0" w:color="auto"/>
        <w:right w:val="none" w:sz="0" w:space="0" w:color="auto"/>
      </w:divBdr>
    </w:div>
    <w:div w:id="2134784124">
      <w:bodyDiv w:val="1"/>
      <w:marLeft w:val="0"/>
      <w:marRight w:val="0"/>
      <w:marTop w:val="0"/>
      <w:marBottom w:val="0"/>
      <w:divBdr>
        <w:top w:val="none" w:sz="0" w:space="0" w:color="auto"/>
        <w:left w:val="none" w:sz="0" w:space="0" w:color="auto"/>
        <w:bottom w:val="none" w:sz="0" w:space="0" w:color="auto"/>
        <w:right w:val="none" w:sz="0" w:space="0" w:color="auto"/>
      </w:divBdr>
    </w:div>
    <w:div w:id="2142840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png"/><Relationship Id="rId84" Type="http://schemas.openxmlformats.org/officeDocument/2006/relationships/image" Target="media/image74.png"/><Relationship Id="rId89" Type="http://schemas.openxmlformats.org/officeDocument/2006/relationships/hyperlink" Target="https://www.bluebean365.jp/document/" TargetMode="Externa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hyperlink" Target="https://www.facebook.com/bluebeanofficial/" TargetMode="Externa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png"/><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hyperlink" Target="https://www.bluebean365.jp/faq/" TargetMode="External"/><Relationship Id="rId95" Type="http://schemas.openxmlformats.org/officeDocument/2006/relationships/footer" Target="footer2.xml"/><Relationship Id="rId19" Type="http://schemas.openxmlformats.org/officeDocument/2006/relationships/image" Target="media/image9.png"/><Relationship Id="rId14" Type="http://schemas.openxmlformats.org/officeDocument/2006/relationships/header" Target="header2.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header" Target="header3.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79.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8.png"/><Relationship Id="rId39" Type="http://schemas.openxmlformats.org/officeDocument/2006/relationships/image" Target="media/image2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FC05B3-A4AC-4762-8E6C-2A66AEEAC3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8154</TotalTime>
  <Pages>52</Pages>
  <Words>2495</Words>
  <Characters>14227</Characters>
  <Application>Microsoft Office Word</Application>
  <DocSecurity>0</DocSecurity>
  <Lines>118</Lines>
  <Paragraphs>33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16689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湯澤 めぐみ</dc:creator>
  <cp:keywords/>
  <dc:description/>
  <cp:lastModifiedBy>湯澤 めぐみ</cp:lastModifiedBy>
  <cp:revision>561</cp:revision>
  <cp:lastPrinted>2021-03-19T04:17:00Z</cp:lastPrinted>
  <dcterms:created xsi:type="dcterms:W3CDTF">2018-10-19T09:48:00Z</dcterms:created>
  <dcterms:modified xsi:type="dcterms:W3CDTF">2021-03-19T04:18:00Z</dcterms:modified>
</cp:coreProperties>
</file>